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312" w:lineRule="auto" w:before="90"/>
        <w:ind w:left="3128" w:right="3066" w:hanging="1"/>
        <w:jc w:val="center"/>
        <w:rPr>
          <w:b/>
          <w:sz w:val="24"/>
        </w:rPr>
      </w:pPr>
      <w:r>
        <w:rPr>
          <w:b/>
          <w:i/>
          <w:color w:val="231F20"/>
          <w:sz w:val="24"/>
        </w:rPr>
        <w:t>Connectivity </w:t>
      </w:r>
      <w:r>
        <w:rPr>
          <w:b/>
          <w:color w:val="231F20"/>
          <w:sz w:val="24"/>
        </w:rPr>
        <w:t>Level 4 Optional</w:t>
      </w:r>
      <w:r>
        <w:rPr>
          <w:b/>
          <w:color w:val="231F20"/>
          <w:spacing w:val="-17"/>
          <w:sz w:val="24"/>
        </w:rPr>
        <w:t> </w:t>
      </w:r>
      <w:r>
        <w:rPr>
          <w:b/>
          <w:color w:val="231F20"/>
          <w:sz w:val="24"/>
        </w:rPr>
        <w:t>Speaking</w:t>
      </w:r>
      <w:r>
        <w:rPr>
          <w:b/>
          <w:color w:val="231F20"/>
          <w:spacing w:val="-17"/>
          <w:sz w:val="24"/>
        </w:rPr>
        <w:t> </w:t>
      </w:r>
      <w:r>
        <w:rPr>
          <w:b/>
          <w:color w:val="231F20"/>
          <w:sz w:val="24"/>
        </w:rPr>
        <w:t>Task</w:t>
      </w:r>
    </w:p>
    <w:p>
      <w:pPr>
        <w:pStyle w:val="BodyText"/>
        <w:spacing w:before="3"/>
        <w:rPr>
          <w:b/>
          <w:sz w:val="26"/>
        </w:rPr>
      </w:pPr>
    </w:p>
    <w:p>
      <w:pPr>
        <w:pStyle w:val="Heading1"/>
        <w:spacing w:before="0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2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1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7"/>
        </w:rPr>
        <w:t> </w:t>
      </w:r>
      <w:r>
        <w:rPr>
          <w:color w:val="231F20"/>
        </w:rPr>
        <w:t>GOAL:</w:t>
      </w:r>
      <w:r>
        <w:rPr>
          <w:color w:val="231F20"/>
          <w:spacing w:val="-6"/>
        </w:rPr>
        <w:t> </w:t>
      </w:r>
      <w:r>
        <w:rPr>
          <w:color w:val="231F20"/>
        </w:rPr>
        <w:t>Talk</w:t>
      </w:r>
      <w:r>
        <w:rPr>
          <w:color w:val="231F20"/>
          <w:spacing w:val="-6"/>
        </w:rPr>
        <w:t> </w:t>
      </w:r>
      <w:r>
        <w:rPr>
          <w:color w:val="231F20"/>
        </w:rPr>
        <w:t>about</w:t>
      </w:r>
      <w:r>
        <w:rPr>
          <w:color w:val="231F20"/>
          <w:spacing w:val="-6"/>
        </w:rPr>
        <w:t> </w:t>
      </w:r>
      <w:r>
        <w:rPr>
          <w:color w:val="231F20"/>
        </w:rPr>
        <w:t>how</w:t>
      </w:r>
      <w:r>
        <w:rPr>
          <w:color w:val="231F20"/>
          <w:spacing w:val="-6"/>
        </w:rPr>
        <w:t> </w:t>
      </w:r>
      <w:r>
        <w:rPr>
          <w:color w:val="231F20"/>
        </w:rPr>
        <w:t>you’ve</w:t>
      </w:r>
      <w:r>
        <w:rPr>
          <w:color w:val="231F20"/>
          <w:spacing w:val="-6"/>
        </w:rPr>
        <w:t> </w:t>
      </w:r>
      <w:r>
        <w:rPr>
          <w:color w:val="231F20"/>
        </w:rPr>
        <w:t>been</w:t>
      </w:r>
      <w:r>
        <w:rPr>
          <w:color w:val="231F20"/>
          <w:spacing w:val="-6"/>
        </w:rPr>
        <w:t> </w:t>
      </w:r>
      <w:r>
        <w:rPr>
          <w:color w:val="231F20"/>
        </w:rPr>
        <w:t>enjoying</w:t>
      </w:r>
      <w:r>
        <w:rPr>
          <w:color w:val="231F20"/>
          <w:spacing w:val="-6"/>
        </w:rPr>
        <w:t> </w:t>
      </w:r>
      <w:r>
        <w:rPr>
          <w:color w:val="231F20"/>
        </w:rPr>
        <w:t>the</w:t>
      </w:r>
      <w:r>
        <w:rPr>
          <w:color w:val="231F20"/>
          <w:spacing w:val="-6"/>
        </w:rPr>
        <w:t> </w:t>
      </w:r>
      <w:r>
        <w:rPr>
          <w:color w:val="231F20"/>
          <w:spacing w:val="-4"/>
        </w:rPr>
        <w:t>arts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90pt;margin-top:11.50866pt;width:432pt;height:132pt;mso-position-horizontal-relative:page;mso-position-vertical-relative:paragraph;z-index:-15728640;mso-wrap-distance-left:0;mso-wrap-distance-right:0" type="#_x0000_t202" id="docshape4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212"/>
                    <w:jc w:val="both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</w:t>
                  </w:r>
                  <w:r>
                    <w:rPr>
                      <w:b/>
                      <w:color w:val="231F20"/>
                      <w:spacing w:val="-1"/>
                    </w:rPr>
                    <w:t> </w:t>
                  </w: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1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1"/>
                    </w:rPr>
                    <w:t> </w:t>
                  </w:r>
                  <w:r>
                    <w:rPr>
                      <w:b/>
                      <w:color w:val="231F20"/>
                    </w:rPr>
                    <w:t>Student:</w:t>
                  </w:r>
                  <w:r>
                    <w:rPr>
                      <w:b/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will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tell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me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role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arts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have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been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playing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in your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life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recently.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Use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your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talking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points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discuss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what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have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been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doing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or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not doing. Use similar ideas as in the Communication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Activator in the Student’s Book.</w:t>
                  </w:r>
                </w:p>
                <w:p>
                  <w:pPr>
                    <w:pStyle w:val="BodyText"/>
                    <w:spacing w:line="251" w:lineRule="exact"/>
                    <w:ind w:left="200"/>
                    <w:jc w:val="both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will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have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60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seconds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prepare.</w:t>
                  </w:r>
                </w:p>
                <w:p>
                  <w:pPr>
                    <w:pStyle w:val="BodyText"/>
                    <w:spacing w:before="2"/>
                    <w:rPr>
                      <w:color w:val="000000"/>
                      <w:sz w:val="23"/>
                    </w:rPr>
                  </w:pPr>
                </w:p>
                <w:p>
                  <w:pPr>
                    <w:pStyle w:val="BodyText"/>
                    <w:spacing w:line="247" w:lineRule="auto" w:before="1"/>
                    <w:ind w:left="200" w:right="306"/>
                    <w:jc w:val="both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8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8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Begin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conversation.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If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necessary,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suggest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examples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of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arts from the Talking Points.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Ask questions to get more information.</w:t>
                  </w:r>
                </w:p>
                <w:p>
                  <w:pPr>
                    <w:pStyle w:val="BodyText"/>
                    <w:spacing w:before="6"/>
                    <w:rPr>
                      <w:color w:val="000000"/>
                    </w:rPr>
                  </w:pPr>
                </w:p>
                <w:p>
                  <w:pPr>
                    <w:pStyle w:val="BodyText"/>
                    <w:ind w:left="200"/>
                    <w:jc w:val="both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“What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role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have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arts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been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playing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your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life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recently?”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3"/>
        <w:spacing w:before="101"/>
      </w:pPr>
      <w:r>
        <w:rPr>
          <w:color w:val="231F20"/>
          <w:spacing w:val="-2"/>
        </w:rPr>
        <w:t>Vocabulary:</w:t>
      </w:r>
    </w:p>
    <w:p>
      <w:pPr>
        <w:spacing w:before="7"/>
        <w:ind w:left="160" w:right="0" w:firstLine="0"/>
        <w:jc w:val="left"/>
        <w:rPr>
          <w:i/>
          <w:sz w:val="22"/>
        </w:rPr>
      </w:pPr>
      <w:r>
        <w:rPr>
          <w:color w:val="231F20"/>
          <w:sz w:val="22"/>
        </w:rPr>
        <w:t>Elements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music:</w:t>
      </w:r>
      <w:r>
        <w:rPr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beat,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melody,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lyrics,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sound,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voice,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pacing w:val="-2"/>
          <w:sz w:val="22"/>
        </w:rPr>
        <w:t>performance</w:t>
      </w:r>
    </w:p>
    <w:p>
      <w:pPr>
        <w:pStyle w:val="BodyText"/>
        <w:spacing w:before="2"/>
        <w:rPr>
          <w:i/>
          <w:sz w:val="23"/>
        </w:rPr>
      </w:pPr>
    </w:p>
    <w:p>
      <w:pPr>
        <w:pStyle w:val="Heading3"/>
      </w:pPr>
      <w:r>
        <w:rPr>
          <w:color w:val="231F20"/>
          <w:spacing w:val="-2"/>
        </w:rPr>
        <w:t>Grammar:</w:t>
      </w:r>
    </w:p>
    <w:p>
      <w:pPr>
        <w:spacing w:line="247" w:lineRule="auto" w:before="7"/>
        <w:ind w:left="440" w:right="3367" w:hanging="281"/>
        <w:jc w:val="left"/>
        <w:rPr>
          <w:i/>
          <w:sz w:val="22"/>
        </w:rPr>
      </w:pPr>
      <w:r>
        <w:rPr>
          <w:color w:val="231F20"/>
          <w:sz w:val="22"/>
        </w:rPr>
        <w:t>Present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prefect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continuous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present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perfect </w:t>
      </w:r>
      <w:r>
        <w:rPr>
          <w:i/>
          <w:color w:val="231F20"/>
          <w:sz w:val="22"/>
        </w:rPr>
        <w:t>She’s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been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dancing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professionally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for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ten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years.</w:t>
      </w:r>
      <w:r>
        <w:rPr>
          <w:i/>
          <w:color w:val="231F20"/>
          <w:sz w:val="22"/>
        </w:rPr>
        <w:t> Have you been playing the piano for very long? Have you been going to see musical theater?</w:t>
      </w:r>
    </w:p>
    <w:p>
      <w:pPr>
        <w:spacing w:line="251" w:lineRule="exact" w:before="0"/>
        <w:ind w:left="44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Have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you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been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visiting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any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art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pacing w:val="-2"/>
          <w:sz w:val="22"/>
        </w:rPr>
        <w:t>museums?</w:t>
      </w:r>
    </w:p>
    <w:p>
      <w:pPr>
        <w:pStyle w:val="BodyText"/>
        <w:spacing w:before="3"/>
        <w:rPr>
          <w:i/>
          <w:sz w:val="23"/>
        </w:rPr>
      </w:pPr>
    </w:p>
    <w:p>
      <w:pPr>
        <w:pStyle w:val="Heading3"/>
      </w:pPr>
      <w:r>
        <w:rPr>
          <w:color w:val="231F20"/>
          <w:spacing w:val="-2"/>
        </w:rPr>
        <w:t>Talking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Points:</w:t>
      </w:r>
    </w:p>
    <w:p>
      <w:pPr>
        <w:pStyle w:val="BodyText"/>
        <w:spacing w:before="7"/>
        <w:ind w:left="160"/>
      </w:pPr>
      <w:r>
        <w:rPr>
          <w:color w:val="231F20"/>
        </w:rPr>
        <w:t>The</w:t>
      </w:r>
      <w:r>
        <w:rPr>
          <w:color w:val="231F20"/>
          <w:spacing w:val="-8"/>
        </w:rPr>
        <w:t> </w:t>
      </w:r>
      <w:r>
        <w:rPr>
          <w:color w:val="231F20"/>
        </w:rPr>
        <w:t>arts:</w:t>
      </w:r>
      <w:r>
        <w:rPr>
          <w:color w:val="231F20"/>
          <w:spacing w:val="-6"/>
        </w:rPr>
        <w:t> </w:t>
      </w:r>
      <w:r>
        <w:rPr>
          <w:color w:val="231F20"/>
        </w:rPr>
        <w:t>visual</w:t>
      </w:r>
      <w:r>
        <w:rPr>
          <w:color w:val="231F20"/>
          <w:spacing w:val="-6"/>
        </w:rPr>
        <w:t> </w:t>
      </w:r>
      <w:r>
        <w:rPr>
          <w:color w:val="231F20"/>
        </w:rPr>
        <w:t>arts,</w:t>
      </w:r>
      <w:r>
        <w:rPr>
          <w:color w:val="231F20"/>
          <w:spacing w:val="-7"/>
        </w:rPr>
        <w:t> </w:t>
      </w:r>
      <w:r>
        <w:rPr>
          <w:color w:val="231F20"/>
        </w:rPr>
        <w:t>music,</w:t>
      </w:r>
      <w:r>
        <w:rPr>
          <w:color w:val="231F20"/>
          <w:spacing w:val="-6"/>
        </w:rPr>
        <w:t> </w:t>
      </w:r>
      <w:r>
        <w:rPr>
          <w:color w:val="231F20"/>
        </w:rPr>
        <w:t>dance,</w:t>
      </w:r>
      <w:r>
        <w:rPr>
          <w:color w:val="231F20"/>
          <w:spacing w:val="-7"/>
        </w:rPr>
        <w:t> </w:t>
      </w:r>
      <w:r>
        <w:rPr>
          <w:color w:val="231F20"/>
        </w:rPr>
        <w:t>theater,</w:t>
      </w:r>
      <w:r>
        <w:rPr>
          <w:color w:val="231F20"/>
          <w:spacing w:val="-6"/>
        </w:rPr>
        <w:t> </w:t>
      </w:r>
      <w:r>
        <w:rPr>
          <w:color w:val="231F20"/>
        </w:rPr>
        <w:t>film,</w:t>
      </w:r>
      <w:r>
        <w:rPr>
          <w:color w:val="231F20"/>
          <w:spacing w:val="-7"/>
        </w:rPr>
        <w:t> </w:t>
      </w:r>
      <w:r>
        <w:rPr>
          <w:color w:val="231F20"/>
        </w:rPr>
        <w:t>photography,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literature</w:t>
      </w:r>
    </w:p>
    <w:p>
      <w:pPr>
        <w:pStyle w:val="BodyText"/>
        <w:spacing w:before="3"/>
        <w:rPr>
          <w:sz w:val="23"/>
        </w:rPr>
      </w:pPr>
    </w:p>
    <w:p>
      <w:pPr>
        <w:pStyle w:val="Heading3"/>
      </w:pPr>
      <w:r>
        <w:rPr>
          <w:color w:val="231F20"/>
        </w:rPr>
        <w:t>Keep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Talking:</w:t>
      </w:r>
    </w:p>
    <w:p>
      <w:pPr>
        <w:pStyle w:val="BodyText"/>
        <w:spacing w:before="7"/>
        <w:ind w:left="160"/>
      </w:pPr>
      <w:r>
        <w:rPr>
          <w:color w:val="231F20"/>
        </w:rPr>
        <w:t>Talk</w:t>
      </w:r>
      <w:r>
        <w:rPr>
          <w:color w:val="231F20"/>
          <w:spacing w:val="-12"/>
        </w:rPr>
        <w:t> </w:t>
      </w:r>
      <w:r>
        <w:rPr>
          <w:color w:val="231F20"/>
        </w:rPr>
        <w:t>about</w:t>
      </w:r>
      <w:r>
        <w:rPr>
          <w:color w:val="231F20"/>
          <w:spacing w:val="-11"/>
        </w:rPr>
        <w:t> </w:t>
      </w:r>
      <w:r>
        <w:rPr>
          <w:color w:val="231F20"/>
        </w:rPr>
        <w:t>dislikes</w:t>
      </w:r>
      <w:r>
        <w:rPr>
          <w:color w:val="231F20"/>
          <w:spacing w:val="-11"/>
        </w:rPr>
        <w:t> </w:t>
      </w:r>
      <w:r>
        <w:rPr>
          <w:color w:val="231F20"/>
        </w:rPr>
        <w:t>and</w:t>
      </w:r>
      <w:r>
        <w:rPr>
          <w:color w:val="231F20"/>
          <w:spacing w:val="-11"/>
        </w:rPr>
        <w:t> </w:t>
      </w:r>
      <w:r>
        <w:rPr>
          <w:color w:val="231F20"/>
          <w:spacing w:val="-2"/>
        </w:rPr>
        <w:t>preferences.</w:t>
      </w:r>
    </w:p>
    <w:p>
      <w:pPr>
        <w:pStyle w:val="BodyText"/>
        <w:spacing w:before="7"/>
        <w:ind w:left="160"/>
      </w:pPr>
      <w:r>
        <w:rPr>
          <w:color w:val="231F20"/>
        </w:rPr>
        <w:t>Answer</w:t>
      </w:r>
      <w:r>
        <w:rPr>
          <w:color w:val="231F20"/>
          <w:spacing w:val="-5"/>
        </w:rPr>
        <w:t> </w:t>
      </w:r>
      <w:r>
        <w:rPr>
          <w:color w:val="231F20"/>
        </w:rPr>
        <w:t>your</w:t>
      </w:r>
      <w:r>
        <w:rPr>
          <w:color w:val="231F20"/>
          <w:spacing w:val="-5"/>
        </w:rPr>
        <w:t> </w:t>
      </w:r>
      <w:r>
        <w:rPr>
          <w:color w:val="231F20"/>
        </w:rPr>
        <w:t>partner’s</w:t>
      </w:r>
      <w:r>
        <w:rPr>
          <w:color w:val="231F20"/>
          <w:spacing w:val="-5"/>
        </w:rPr>
        <w:t> </w:t>
      </w:r>
      <w:r>
        <w:rPr>
          <w:color w:val="231F20"/>
        </w:rPr>
        <w:t>questions</w:t>
      </w:r>
      <w:r>
        <w:rPr>
          <w:color w:val="231F20"/>
          <w:spacing w:val="-5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give</w:t>
      </w:r>
      <w:r>
        <w:rPr>
          <w:color w:val="231F20"/>
          <w:spacing w:val="-5"/>
        </w:rPr>
        <w:t> </w:t>
      </w:r>
      <w:r>
        <w:rPr>
          <w:color w:val="231F20"/>
        </w:rPr>
        <w:t>more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details.</w:t>
      </w:r>
    </w:p>
    <w:p>
      <w:pPr>
        <w:pStyle w:val="BodyText"/>
        <w:spacing w:before="2"/>
        <w:rPr>
          <w:sz w:val="23"/>
        </w:rPr>
      </w:pPr>
    </w:p>
    <w:p>
      <w:pPr>
        <w:pStyle w:val="Heading3"/>
        <w:spacing w:before="1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7"/>
        <w:ind w:left="160" w:right="1410"/>
      </w:pPr>
      <w:r>
        <w:rPr>
          <w:color w:val="231F20"/>
        </w:rPr>
        <w:t>GLVC1121d:</w:t>
      </w:r>
      <w:r>
        <w:rPr>
          <w:color w:val="231F20"/>
          <w:spacing w:val="-8"/>
        </w:rPr>
        <w:t> </w:t>
      </w:r>
      <w:r>
        <w:rPr>
          <w:color w:val="231F20"/>
        </w:rPr>
        <w:t>Can</w:t>
      </w:r>
      <w:r>
        <w:rPr>
          <w:color w:val="231F20"/>
          <w:spacing w:val="-8"/>
        </w:rPr>
        <w:t> </w:t>
      </w:r>
      <w:r>
        <w:rPr>
          <w:color w:val="231F20"/>
        </w:rPr>
        <w:t>use</w:t>
      </w:r>
      <w:r>
        <w:rPr>
          <w:color w:val="231F20"/>
          <w:spacing w:val="-8"/>
        </w:rPr>
        <w:t> </w:t>
      </w:r>
      <w:r>
        <w:rPr>
          <w:color w:val="231F20"/>
        </w:rPr>
        <w:t>language</w:t>
      </w:r>
      <w:r>
        <w:rPr>
          <w:color w:val="231F20"/>
          <w:spacing w:val="-8"/>
        </w:rPr>
        <w:t> </w:t>
      </w:r>
      <w:r>
        <w:rPr>
          <w:color w:val="231F20"/>
        </w:rPr>
        <w:t>related</w:t>
      </w:r>
      <w:r>
        <w:rPr>
          <w:color w:val="231F20"/>
          <w:spacing w:val="-8"/>
        </w:rPr>
        <w:t> </w:t>
      </w:r>
      <w:r>
        <w:rPr>
          <w:color w:val="231F20"/>
        </w:rPr>
        <w:t>to</w:t>
      </w:r>
      <w:r>
        <w:rPr>
          <w:color w:val="231F20"/>
          <w:spacing w:val="-8"/>
        </w:rPr>
        <w:t> </w:t>
      </w:r>
      <w:r>
        <w:rPr>
          <w:color w:val="231F20"/>
        </w:rPr>
        <w:t>visual</w:t>
      </w:r>
      <w:r>
        <w:rPr>
          <w:color w:val="231F20"/>
          <w:spacing w:val="-8"/>
        </w:rPr>
        <w:t> </w:t>
      </w:r>
      <w:r>
        <w:rPr>
          <w:color w:val="231F20"/>
        </w:rPr>
        <w:t>arts</w:t>
      </w:r>
      <w:r>
        <w:rPr>
          <w:color w:val="231F20"/>
          <w:spacing w:val="-8"/>
        </w:rPr>
        <w:t> </w:t>
      </w:r>
      <w:r>
        <w:rPr>
          <w:color w:val="231F20"/>
        </w:rPr>
        <w:t>and</w:t>
      </w:r>
      <w:r>
        <w:rPr>
          <w:color w:val="231F20"/>
          <w:spacing w:val="-8"/>
        </w:rPr>
        <w:t> </w:t>
      </w:r>
      <w:r>
        <w:rPr>
          <w:color w:val="231F20"/>
        </w:rPr>
        <w:t>artists.</w:t>
      </w:r>
      <w:r>
        <w:rPr>
          <w:color w:val="231F20"/>
          <w:spacing w:val="-8"/>
        </w:rPr>
        <w:t> </w:t>
      </w:r>
      <w:r>
        <w:rPr>
          <w:color w:val="231F20"/>
        </w:rPr>
        <w:t>(59-75) GLVC1103d:</w:t>
      </w:r>
      <w:r>
        <w:rPr>
          <w:color w:val="231F20"/>
          <w:spacing w:val="-8"/>
        </w:rPr>
        <w:t> </w:t>
      </w:r>
      <w:r>
        <w:rPr>
          <w:color w:val="231F20"/>
        </w:rPr>
        <w:t>Can</w:t>
      </w:r>
      <w:r>
        <w:rPr>
          <w:color w:val="231F20"/>
          <w:spacing w:val="-8"/>
        </w:rPr>
        <w:t> </w:t>
      </w:r>
      <w:r>
        <w:rPr>
          <w:color w:val="231F20"/>
        </w:rPr>
        <w:t>use</w:t>
      </w:r>
      <w:r>
        <w:rPr>
          <w:color w:val="231F20"/>
          <w:spacing w:val="-8"/>
        </w:rPr>
        <w:t> </w:t>
      </w:r>
      <w:r>
        <w:rPr>
          <w:color w:val="231F20"/>
        </w:rPr>
        <w:t>language</w:t>
      </w:r>
      <w:r>
        <w:rPr>
          <w:color w:val="231F20"/>
          <w:spacing w:val="-8"/>
        </w:rPr>
        <w:t> </w:t>
      </w:r>
      <w:r>
        <w:rPr>
          <w:color w:val="231F20"/>
        </w:rPr>
        <w:t>related</w:t>
      </w:r>
      <w:r>
        <w:rPr>
          <w:color w:val="231F20"/>
          <w:spacing w:val="-8"/>
        </w:rPr>
        <w:t> </w:t>
      </w:r>
      <w:r>
        <w:rPr>
          <w:color w:val="231F20"/>
        </w:rPr>
        <w:t>to</w:t>
      </w:r>
      <w:r>
        <w:rPr>
          <w:color w:val="231F20"/>
          <w:spacing w:val="-8"/>
        </w:rPr>
        <w:t> </w:t>
      </w:r>
      <w:r>
        <w:rPr>
          <w:color w:val="231F20"/>
        </w:rPr>
        <w:t>films</w:t>
      </w:r>
      <w:r>
        <w:rPr>
          <w:color w:val="231F20"/>
          <w:spacing w:val="-8"/>
        </w:rPr>
        <w:t> </w:t>
      </w:r>
      <w:r>
        <w:rPr>
          <w:color w:val="231F20"/>
        </w:rPr>
        <w:t>and</w:t>
      </w:r>
      <w:r>
        <w:rPr>
          <w:color w:val="231F20"/>
          <w:spacing w:val="-8"/>
        </w:rPr>
        <w:t> </w:t>
      </w:r>
      <w:r>
        <w:rPr>
          <w:color w:val="231F20"/>
        </w:rPr>
        <w:t>film-making.</w:t>
      </w:r>
      <w:r>
        <w:rPr>
          <w:color w:val="231F20"/>
          <w:spacing w:val="-8"/>
        </w:rPr>
        <w:t> </w:t>
      </w:r>
      <w:r>
        <w:rPr>
          <w:color w:val="231F20"/>
        </w:rPr>
        <w:t>(59-75) NOSI0009: Can express their thoughts in some detail on cultural topics (e.g. music, films). (55)</w:t>
      </w:r>
    </w:p>
    <w:p>
      <w:pPr>
        <w:spacing w:after="0" w:line="247" w:lineRule="auto"/>
        <w:sectPr>
          <w:headerReference w:type="default" r:id="rId5"/>
          <w:footerReference w:type="default" r:id="rId6"/>
          <w:type w:val="continuous"/>
          <w:pgSz w:w="12240" w:h="15840"/>
          <w:pgMar w:header="673" w:footer="1100" w:top="1760" w:bottom="1280" w:left="1640" w:right="1700"/>
          <w:pgNumType w:start="1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2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2</w:t>
      </w:r>
    </w:p>
    <w:p>
      <w:pPr>
        <w:pStyle w:val="Heading2"/>
        <w:spacing w:line="500" w:lineRule="exact" w:before="29"/>
      </w:pPr>
      <w:r>
        <w:rPr>
          <w:color w:val="231F20"/>
        </w:rPr>
        <w:t>COMMUNICATION</w:t>
      </w:r>
      <w:r>
        <w:rPr>
          <w:color w:val="231F20"/>
          <w:spacing w:val="-10"/>
        </w:rPr>
        <w:t> </w:t>
      </w:r>
      <w:r>
        <w:rPr>
          <w:color w:val="231F20"/>
        </w:rPr>
        <w:t>GOAL:</w:t>
      </w:r>
      <w:r>
        <w:rPr>
          <w:color w:val="231F20"/>
          <w:spacing w:val="-10"/>
        </w:rPr>
        <w:t> </w:t>
      </w:r>
      <w:r>
        <w:rPr>
          <w:color w:val="231F20"/>
        </w:rPr>
        <w:t>Disagree</w:t>
      </w:r>
      <w:r>
        <w:rPr>
          <w:color w:val="231F20"/>
          <w:spacing w:val="-10"/>
        </w:rPr>
        <w:t> </w:t>
      </w:r>
      <w:r>
        <w:rPr>
          <w:color w:val="231F20"/>
        </w:rPr>
        <w:t>politely</w:t>
      </w:r>
      <w:r>
        <w:rPr>
          <w:color w:val="231F20"/>
          <w:spacing w:val="-10"/>
        </w:rPr>
        <w:t> </w:t>
      </w:r>
      <w:r>
        <w:rPr>
          <w:color w:val="231F20"/>
        </w:rPr>
        <w:t>about</w:t>
      </w:r>
      <w:r>
        <w:rPr>
          <w:color w:val="231F20"/>
          <w:spacing w:val="-10"/>
        </w:rPr>
        <w:t> </w:t>
      </w:r>
      <w:r>
        <w:rPr>
          <w:color w:val="231F20"/>
        </w:rPr>
        <w:t>artistic</w:t>
      </w:r>
      <w:r>
        <w:rPr>
          <w:color w:val="231F20"/>
          <w:spacing w:val="-10"/>
        </w:rPr>
        <w:t> </w:t>
      </w:r>
      <w:r>
        <w:rPr>
          <w:color w:val="231F20"/>
        </w:rPr>
        <w:t>preferences Conversation Model:</w:t>
      </w:r>
    </w:p>
    <w:p>
      <w:pPr>
        <w:pStyle w:val="BodyText"/>
        <w:tabs>
          <w:tab w:pos="639" w:val="left" w:leader="none"/>
        </w:tabs>
        <w:spacing w:line="247" w:lineRule="exact"/>
        <w:ind w:left="160"/>
      </w:pPr>
      <w:r>
        <w:rPr>
          <w:b/>
          <w:color w:val="231F20"/>
          <w:spacing w:val="-5"/>
        </w:rPr>
        <w:t>A:</w:t>
      </w:r>
      <w:r>
        <w:rPr>
          <w:b/>
          <w:color w:val="231F20"/>
        </w:rPr>
        <w:tab/>
      </w:r>
      <w:r>
        <w:rPr>
          <w:color w:val="231F20"/>
        </w:rPr>
        <w:t>Are</w:t>
      </w:r>
      <w:r>
        <w:rPr>
          <w:color w:val="231F20"/>
          <w:spacing w:val="-3"/>
        </w:rPr>
        <w:t> </w:t>
      </w:r>
      <w:r>
        <w:rPr>
          <w:color w:val="231F20"/>
        </w:rPr>
        <w:t>you</w:t>
      </w:r>
      <w:r>
        <w:rPr>
          <w:color w:val="231F20"/>
          <w:spacing w:val="-2"/>
        </w:rPr>
        <w:t> </w:t>
      </w:r>
      <w:r>
        <w:rPr>
          <w:color w:val="231F20"/>
        </w:rPr>
        <w:t>as</w:t>
      </w:r>
      <w:r>
        <w:rPr>
          <w:color w:val="231F20"/>
          <w:spacing w:val="-2"/>
        </w:rPr>
        <w:t> </w:t>
      </w:r>
      <w:r>
        <w:rPr>
          <w:color w:val="231F20"/>
        </w:rPr>
        <w:t>much</w:t>
      </w:r>
      <w:r>
        <w:rPr>
          <w:color w:val="231F20"/>
          <w:spacing w:val="-3"/>
        </w:rPr>
        <w:t> </w:t>
      </w:r>
      <w:r>
        <w:rPr>
          <w:color w:val="231F20"/>
        </w:rPr>
        <w:t>of</w:t>
      </w:r>
      <w:r>
        <w:rPr>
          <w:color w:val="231F20"/>
          <w:spacing w:val="-2"/>
        </w:rPr>
        <w:t> </w:t>
      </w:r>
      <w:r>
        <w:rPr>
          <w:color w:val="231F20"/>
        </w:rPr>
        <w:t>a</w:t>
      </w:r>
      <w:r>
        <w:rPr>
          <w:color w:val="231F20"/>
          <w:spacing w:val="-2"/>
        </w:rPr>
        <w:t> </w:t>
      </w:r>
      <w:r>
        <w:rPr>
          <w:color w:val="231F20"/>
        </w:rPr>
        <w:t>Maluma</w:t>
      </w:r>
      <w:r>
        <w:rPr>
          <w:color w:val="231F20"/>
          <w:spacing w:val="-2"/>
        </w:rPr>
        <w:t> </w:t>
      </w:r>
      <w:r>
        <w:rPr>
          <w:color w:val="231F20"/>
        </w:rPr>
        <w:t>fan</w:t>
      </w:r>
      <w:r>
        <w:rPr>
          <w:color w:val="231F20"/>
          <w:spacing w:val="-3"/>
        </w:rPr>
        <w:t> </w:t>
      </w:r>
      <w:r>
        <w:rPr>
          <w:color w:val="231F20"/>
        </w:rPr>
        <w:t>as</w:t>
      </w:r>
      <w:r>
        <w:rPr>
          <w:color w:val="231F20"/>
          <w:spacing w:val="-2"/>
        </w:rPr>
        <w:t> </w:t>
      </w:r>
      <w:r>
        <w:rPr>
          <w:color w:val="231F20"/>
        </w:rPr>
        <w:t>I</w:t>
      </w:r>
      <w:r>
        <w:rPr>
          <w:color w:val="231F20"/>
          <w:spacing w:val="-2"/>
        </w:rPr>
        <w:t> </w:t>
      </w:r>
      <w:r>
        <w:rPr>
          <w:color w:val="231F20"/>
          <w:spacing w:val="-5"/>
        </w:rPr>
        <w:t>am?</w:t>
      </w:r>
    </w:p>
    <w:p>
      <w:pPr>
        <w:pStyle w:val="BodyText"/>
        <w:tabs>
          <w:tab w:pos="639" w:val="left" w:leader="none"/>
        </w:tabs>
        <w:spacing w:before="47"/>
        <w:ind w:left="160"/>
      </w:pPr>
      <w:r>
        <w:rPr>
          <w:b/>
          <w:color w:val="231F20"/>
          <w:spacing w:val="-5"/>
        </w:rPr>
        <w:t>B:</w:t>
      </w:r>
      <w:r>
        <w:rPr>
          <w:b/>
          <w:color w:val="231F20"/>
        </w:rPr>
        <w:tab/>
      </w:r>
      <w:r>
        <w:rPr>
          <w:color w:val="231F20"/>
        </w:rPr>
        <w:t>Honestly?</w:t>
      </w:r>
      <w:r>
        <w:rPr>
          <w:color w:val="231F20"/>
          <w:spacing w:val="-5"/>
        </w:rPr>
        <w:t> </w:t>
      </w:r>
      <w:r>
        <w:rPr>
          <w:color w:val="231F20"/>
        </w:rPr>
        <w:t>He’s</w:t>
      </w:r>
      <w:r>
        <w:rPr>
          <w:color w:val="231F20"/>
          <w:spacing w:val="-4"/>
        </w:rPr>
        <w:t> </w:t>
      </w:r>
      <w:r>
        <w:rPr>
          <w:color w:val="231F20"/>
        </w:rPr>
        <w:t>not</w:t>
      </w:r>
      <w:r>
        <w:rPr>
          <w:color w:val="231F20"/>
          <w:spacing w:val="-4"/>
        </w:rPr>
        <w:t> </w:t>
      </w:r>
      <w:r>
        <w:rPr>
          <w:color w:val="231F20"/>
        </w:rPr>
        <w:t>my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favorite.</w:t>
      </w:r>
    </w:p>
    <w:p>
      <w:pPr>
        <w:pStyle w:val="BodyText"/>
        <w:tabs>
          <w:tab w:pos="639" w:val="left" w:leader="none"/>
        </w:tabs>
        <w:spacing w:before="47"/>
        <w:ind w:left="160"/>
      </w:pPr>
      <w:r>
        <w:rPr>
          <w:b/>
          <w:color w:val="231F20"/>
          <w:spacing w:val="-5"/>
        </w:rPr>
        <w:t>A:</w:t>
      </w:r>
      <w:r>
        <w:rPr>
          <w:b/>
          <w:color w:val="231F20"/>
        </w:rPr>
        <w:tab/>
      </w:r>
      <w:r>
        <w:rPr>
          <w:color w:val="231F20"/>
        </w:rPr>
        <w:t>No</w:t>
      </w:r>
      <w:r>
        <w:rPr>
          <w:color w:val="231F20"/>
          <w:spacing w:val="-3"/>
        </w:rPr>
        <w:t> </w:t>
      </w:r>
      <w:r>
        <w:rPr>
          <w:color w:val="231F20"/>
        </w:rPr>
        <w:t>way!</w:t>
      </w:r>
      <w:r>
        <w:rPr>
          <w:color w:val="231F20"/>
          <w:spacing w:val="-3"/>
        </w:rPr>
        <w:t> </w:t>
      </w:r>
      <w:r>
        <w:rPr>
          <w:color w:val="231F20"/>
        </w:rPr>
        <w:t>How</w:t>
      </w:r>
      <w:r>
        <w:rPr>
          <w:color w:val="231F20"/>
          <w:spacing w:val="-2"/>
        </w:rPr>
        <w:t> </w:t>
      </w:r>
      <w:r>
        <w:rPr>
          <w:color w:val="231F20"/>
        </w:rPr>
        <w:t>can</w:t>
      </w:r>
      <w:r>
        <w:rPr>
          <w:color w:val="231F20"/>
          <w:spacing w:val="-3"/>
        </w:rPr>
        <w:t> </w:t>
      </w:r>
      <w:r>
        <w:rPr>
          <w:color w:val="231F20"/>
        </w:rPr>
        <w:t>you</w:t>
      </w:r>
      <w:r>
        <w:rPr>
          <w:color w:val="231F20"/>
          <w:spacing w:val="-2"/>
        </w:rPr>
        <w:t> </w:t>
      </w:r>
      <w:r>
        <w:rPr>
          <w:color w:val="231F20"/>
        </w:rPr>
        <w:t>not</w:t>
      </w:r>
      <w:r>
        <w:rPr>
          <w:color w:val="231F20"/>
          <w:spacing w:val="-3"/>
        </w:rPr>
        <w:t> </w:t>
      </w:r>
      <w:r>
        <w:rPr>
          <w:color w:val="231F20"/>
        </w:rPr>
        <w:t>like</w:t>
      </w:r>
      <w:r>
        <w:rPr>
          <w:color w:val="231F20"/>
          <w:spacing w:val="-2"/>
        </w:rPr>
        <w:t> Maluma?</w:t>
      </w:r>
    </w:p>
    <w:p>
      <w:pPr>
        <w:pStyle w:val="BodyText"/>
        <w:tabs>
          <w:tab w:pos="639" w:val="left" w:leader="none"/>
        </w:tabs>
        <w:spacing w:line="247" w:lineRule="auto" w:before="47"/>
        <w:ind w:left="640" w:right="1267" w:hanging="481"/>
      </w:pPr>
      <w:r>
        <w:rPr>
          <w:b/>
          <w:color w:val="231F20"/>
          <w:spacing w:val="-6"/>
        </w:rPr>
        <w:t>B:</w:t>
      </w:r>
      <w:r>
        <w:rPr>
          <w:b/>
          <w:color w:val="231F20"/>
        </w:rPr>
        <w:tab/>
      </w:r>
      <w:r>
        <w:rPr>
          <w:color w:val="231F20"/>
        </w:rPr>
        <w:t>To</w:t>
      </w:r>
      <w:r>
        <w:rPr>
          <w:color w:val="231F20"/>
          <w:spacing w:val="-6"/>
        </w:rPr>
        <w:t> </w:t>
      </w:r>
      <w:r>
        <w:rPr>
          <w:color w:val="231F20"/>
        </w:rPr>
        <w:t>tell</w:t>
      </w:r>
      <w:r>
        <w:rPr>
          <w:color w:val="231F20"/>
          <w:spacing w:val="-6"/>
        </w:rPr>
        <w:t> </w:t>
      </w:r>
      <w:r>
        <w:rPr>
          <w:color w:val="231F20"/>
        </w:rPr>
        <w:t>the</w:t>
      </w:r>
      <w:r>
        <w:rPr>
          <w:color w:val="231F20"/>
          <w:spacing w:val="-6"/>
        </w:rPr>
        <w:t> </w:t>
      </w:r>
      <w:r>
        <w:rPr>
          <w:color w:val="231F20"/>
        </w:rPr>
        <w:t>truth,</w:t>
      </w:r>
      <w:r>
        <w:rPr>
          <w:color w:val="231F20"/>
          <w:spacing w:val="-6"/>
        </w:rPr>
        <w:t> </w:t>
      </w:r>
      <w:r>
        <w:rPr>
          <w:color w:val="231F20"/>
        </w:rPr>
        <w:t>what</w:t>
      </w:r>
      <w:r>
        <w:rPr>
          <w:color w:val="231F20"/>
          <w:spacing w:val="-6"/>
        </w:rPr>
        <w:t> </w:t>
      </w:r>
      <w:r>
        <w:rPr>
          <w:color w:val="231F20"/>
        </w:rPr>
        <w:t>I</w:t>
      </w:r>
      <w:r>
        <w:rPr>
          <w:color w:val="231F20"/>
          <w:spacing w:val="-6"/>
        </w:rPr>
        <w:t> </w:t>
      </w:r>
      <w:r>
        <w:rPr>
          <w:color w:val="231F20"/>
        </w:rPr>
        <w:t>don’t</w:t>
      </w:r>
      <w:r>
        <w:rPr>
          <w:color w:val="231F20"/>
          <w:spacing w:val="-6"/>
        </w:rPr>
        <w:t> </w:t>
      </w:r>
      <w:r>
        <w:rPr>
          <w:color w:val="231F20"/>
        </w:rPr>
        <w:t>like</w:t>
      </w:r>
      <w:r>
        <w:rPr>
          <w:color w:val="231F20"/>
          <w:spacing w:val="-6"/>
        </w:rPr>
        <w:t> </w:t>
      </w:r>
      <w:r>
        <w:rPr>
          <w:color w:val="231F20"/>
        </w:rPr>
        <w:t>is</w:t>
      </w:r>
      <w:r>
        <w:rPr>
          <w:color w:val="231F20"/>
          <w:spacing w:val="-6"/>
        </w:rPr>
        <w:t> </w:t>
      </w:r>
      <w:r>
        <w:rPr>
          <w:color w:val="231F20"/>
        </w:rPr>
        <w:t>his</w:t>
      </w:r>
      <w:r>
        <w:rPr>
          <w:color w:val="231F20"/>
          <w:spacing w:val="-6"/>
        </w:rPr>
        <w:t> </w:t>
      </w:r>
      <w:r>
        <w:rPr>
          <w:color w:val="231F20"/>
        </w:rPr>
        <w:t>sound.</w:t>
      </w:r>
      <w:r>
        <w:rPr>
          <w:color w:val="231F20"/>
          <w:spacing w:val="-9"/>
        </w:rPr>
        <w:t> </w:t>
      </w:r>
      <w:r>
        <w:rPr>
          <w:color w:val="231F20"/>
        </w:rPr>
        <w:t>To</w:t>
      </w:r>
      <w:r>
        <w:rPr>
          <w:color w:val="231F20"/>
          <w:spacing w:val="-6"/>
        </w:rPr>
        <w:t> </w:t>
      </w:r>
      <w:r>
        <w:rPr>
          <w:color w:val="231F20"/>
        </w:rPr>
        <w:t>me,</w:t>
      </w:r>
      <w:r>
        <w:rPr>
          <w:color w:val="231F20"/>
          <w:spacing w:val="-6"/>
        </w:rPr>
        <w:t> </w:t>
      </w:r>
      <w:r>
        <w:rPr>
          <w:color w:val="231F20"/>
        </w:rPr>
        <w:t>his</w:t>
      </w:r>
      <w:r>
        <w:rPr>
          <w:color w:val="231F20"/>
          <w:spacing w:val="-6"/>
        </w:rPr>
        <w:t> </w:t>
      </w:r>
      <w:r>
        <w:rPr>
          <w:color w:val="231F20"/>
        </w:rPr>
        <w:t>music</w:t>
      </w:r>
      <w:r>
        <w:rPr>
          <w:color w:val="231F20"/>
          <w:spacing w:val="-6"/>
        </w:rPr>
        <w:t> </w:t>
      </w:r>
      <w:r>
        <w:rPr>
          <w:color w:val="231F20"/>
        </w:rPr>
        <w:t>is</w:t>
      </w:r>
      <w:r>
        <w:rPr>
          <w:color w:val="231F20"/>
          <w:spacing w:val="-6"/>
        </w:rPr>
        <w:t> </w:t>
      </w:r>
      <w:r>
        <w:rPr>
          <w:color w:val="231F20"/>
        </w:rPr>
        <w:t>kind</w:t>
      </w:r>
      <w:r>
        <w:rPr>
          <w:color w:val="231F20"/>
          <w:spacing w:val="-6"/>
        </w:rPr>
        <w:t> </w:t>
      </w:r>
      <w:r>
        <w:rPr>
          <w:color w:val="231F20"/>
        </w:rPr>
        <w:t>of commercial. But you know who I really like?</w:t>
      </w:r>
    </w:p>
    <w:p>
      <w:pPr>
        <w:tabs>
          <w:tab w:pos="639" w:val="left" w:leader="none"/>
        </w:tabs>
        <w:spacing w:before="39"/>
        <w:ind w:left="160" w:right="0" w:firstLine="0"/>
        <w:jc w:val="left"/>
        <w:rPr>
          <w:sz w:val="22"/>
        </w:rPr>
      </w:pPr>
      <w:r>
        <w:rPr>
          <w:b/>
          <w:color w:val="231F20"/>
          <w:spacing w:val="-5"/>
          <w:sz w:val="22"/>
        </w:rPr>
        <w:t>A:</w:t>
      </w:r>
      <w:r>
        <w:rPr>
          <w:b/>
          <w:color w:val="231F20"/>
          <w:sz w:val="22"/>
        </w:rPr>
        <w:tab/>
      </w:r>
      <w:r>
        <w:rPr>
          <w:color w:val="231F20"/>
          <w:spacing w:val="-4"/>
          <w:sz w:val="22"/>
        </w:rPr>
        <w:t>Who?</w:t>
      </w:r>
    </w:p>
    <w:p>
      <w:pPr>
        <w:pStyle w:val="BodyText"/>
        <w:tabs>
          <w:tab w:pos="639" w:val="left" w:leader="none"/>
        </w:tabs>
        <w:spacing w:before="47"/>
        <w:ind w:left="160"/>
      </w:pPr>
      <w:r>
        <w:rPr>
          <w:b/>
          <w:color w:val="231F20"/>
          <w:spacing w:val="-5"/>
        </w:rPr>
        <w:t>B:</w:t>
      </w:r>
      <w:r>
        <w:rPr>
          <w:b/>
          <w:color w:val="231F20"/>
        </w:rPr>
        <w:tab/>
      </w:r>
      <w:r>
        <w:rPr>
          <w:color w:val="231F20"/>
        </w:rPr>
        <w:t>Carlos</w:t>
      </w:r>
      <w:r>
        <w:rPr>
          <w:color w:val="231F20"/>
          <w:spacing w:val="-5"/>
        </w:rPr>
        <w:t> </w:t>
      </w:r>
      <w:r>
        <w:rPr>
          <w:color w:val="231F20"/>
        </w:rPr>
        <w:t>Vives.</w:t>
      </w:r>
      <w:r>
        <w:rPr>
          <w:color w:val="231F20"/>
          <w:spacing w:val="-4"/>
        </w:rPr>
        <w:t> </w:t>
      </w:r>
      <w:r>
        <w:rPr>
          <w:color w:val="231F20"/>
        </w:rPr>
        <w:t>I</w:t>
      </w:r>
      <w:r>
        <w:rPr>
          <w:color w:val="231F20"/>
          <w:spacing w:val="-5"/>
        </w:rPr>
        <w:t> </w:t>
      </w:r>
      <w:r>
        <w:rPr>
          <w:color w:val="231F20"/>
        </w:rPr>
        <w:t>think</w:t>
      </w:r>
      <w:r>
        <w:rPr>
          <w:color w:val="231F20"/>
          <w:spacing w:val="-4"/>
        </w:rPr>
        <w:t> </w:t>
      </w:r>
      <w:r>
        <w:rPr>
          <w:color w:val="231F20"/>
        </w:rPr>
        <w:t>he’s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great.</w:t>
      </w:r>
    </w:p>
    <w:p>
      <w:pPr>
        <w:pStyle w:val="BodyText"/>
        <w:tabs>
          <w:tab w:pos="639" w:val="left" w:leader="none"/>
        </w:tabs>
        <w:spacing w:before="48"/>
        <w:ind w:left="160"/>
      </w:pPr>
      <w:r>
        <w:rPr>
          <w:b/>
          <w:color w:val="231F20"/>
          <w:spacing w:val="-5"/>
        </w:rPr>
        <w:t>A:</w:t>
      </w:r>
      <w:r>
        <w:rPr>
          <w:b/>
          <w:color w:val="231F20"/>
        </w:rPr>
        <w:tab/>
      </w:r>
      <w:r>
        <w:rPr>
          <w:color w:val="231F20"/>
        </w:rPr>
        <w:t>Carlos</w:t>
      </w:r>
      <w:r>
        <w:rPr>
          <w:color w:val="231F20"/>
          <w:spacing w:val="-11"/>
        </w:rPr>
        <w:t> </w:t>
      </w:r>
      <w:r>
        <w:rPr>
          <w:color w:val="231F20"/>
        </w:rPr>
        <w:t>Vives?</w:t>
      </w:r>
      <w:r>
        <w:rPr>
          <w:color w:val="231F20"/>
          <w:spacing w:val="-10"/>
        </w:rPr>
        <w:t> </w:t>
      </w:r>
      <w:r>
        <w:rPr>
          <w:color w:val="231F20"/>
        </w:rPr>
        <w:t>I</w:t>
      </w:r>
      <w:r>
        <w:rPr>
          <w:color w:val="231F20"/>
          <w:spacing w:val="-11"/>
        </w:rPr>
        <w:t> </w:t>
      </w:r>
      <w:r>
        <w:rPr>
          <w:color w:val="231F20"/>
        </w:rPr>
        <w:t>hate</w:t>
      </w:r>
      <w:r>
        <w:rPr>
          <w:color w:val="231F20"/>
          <w:spacing w:val="-10"/>
        </w:rPr>
        <w:t> </w:t>
      </w:r>
      <w:r>
        <w:rPr>
          <w:color w:val="231F20"/>
        </w:rPr>
        <w:t>to</w:t>
      </w:r>
      <w:r>
        <w:rPr>
          <w:color w:val="231F20"/>
          <w:spacing w:val="-11"/>
        </w:rPr>
        <w:t> </w:t>
      </w:r>
      <w:r>
        <w:rPr>
          <w:color w:val="231F20"/>
        </w:rPr>
        <w:t>say</w:t>
      </w:r>
      <w:r>
        <w:rPr>
          <w:color w:val="231F20"/>
          <w:spacing w:val="-10"/>
        </w:rPr>
        <w:t> </w:t>
      </w:r>
      <w:r>
        <w:rPr>
          <w:color w:val="231F20"/>
        </w:rPr>
        <w:t>it,</w:t>
      </w:r>
      <w:r>
        <w:rPr>
          <w:color w:val="231F20"/>
          <w:spacing w:val="-11"/>
        </w:rPr>
        <w:t> </w:t>
      </w:r>
      <w:r>
        <w:rPr>
          <w:color w:val="231F20"/>
        </w:rPr>
        <w:t>but</w:t>
      </w:r>
      <w:r>
        <w:rPr>
          <w:color w:val="231F20"/>
          <w:spacing w:val="-10"/>
        </w:rPr>
        <w:t> </w:t>
      </w:r>
      <w:r>
        <w:rPr>
          <w:color w:val="231F20"/>
        </w:rPr>
        <w:t>I</w:t>
      </w:r>
      <w:r>
        <w:rPr>
          <w:color w:val="231F20"/>
          <w:spacing w:val="-11"/>
        </w:rPr>
        <w:t> </w:t>
      </w:r>
      <w:r>
        <w:rPr>
          <w:color w:val="231F20"/>
        </w:rPr>
        <w:t>could</w:t>
      </w:r>
      <w:r>
        <w:rPr>
          <w:color w:val="231F20"/>
          <w:spacing w:val="-10"/>
        </w:rPr>
        <w:t> </w:t>
      </w:r>
      <w:r>
        <w:rPr>
          <w:color w:val="231F20"/>
        </w:rPr>
        <w:t>live</w:t>
      </w:r>
      <w:r>
        <w:rPr>
          <w:color w:val="231F20"/>
          <w:spacing w:val="-11"/>
        </w:rPr>
        <w:t> </w:t>
      </w:r>
      <w:r>
        <w:rPr>
          <w:color w:val="231F20"/>
        </w:rPr>
        <w:t>without</w:t>
      </w:r>
      <w:r>
        <w:rPr>
          <w:color w:val="231F20"/>
          <w:spacing w:val="-10"/>
        </w:rPr>
        <w:t> </w:t>
      </w:r>
      <w:r>
        <w:rPr>
          <w:color w:val="231F20"/>
        </w:rPr>
        <w:t>him.</w:t>
      </w:r>
      <w:r>
        <w:rPr>
          <w:color w:val="231F20"/>
          <w:spacing w:val="-11"/>
        </w:rPr>
        <w:t> </w:t>
      </w:r>
      <w:r>
        <w:rPr>
          <w:color w:val="231F20"/>
        </w:rPr>
        <w:t>He’s</w:t>
      </w:r>
      <w:r>
        <w:rPr>
          <w:color w:val="231F20"/>
          <w:spacing w:val="-10"/>
        </w:rPr>
        <w:t> </w:t>
      </w:r>
      <w:r>
        <w:rPr>
          <w:color w:val="231F20"/>
        </w:rPr>
        <w:t>just</w:t>
      </w:r>
      <w:r>
        <w:rPr>
          <w:color w:val="231F20"/>
          <w:spacing w:val="-11"/>
        </w:rPr>
        <w:t> </w:t>
      </w:r>
      <w:r>
        <w:rPr>
          <w:color w:val="231F20"/>
        </w:rPr>
        <w:t>not</w:t>
      </w:r>
      <w:r>
        <w:rPr>
          <w:color w:val="231F20"/>
          <w:spacing w:val="-10"/>
        </w:rPr>
        <w:t> </w:t>
      </w:r>
      <w:r>
        <w:rPr>
          <w:color w:val="231F20"/>
        </w:rPr>
        <w:t>my</w:t>
      </w:r>
      <w:r>
        <w:rPr>
          <w:color w:val="231F20"/>
          <w:spacing w:val="-11"/>
        </w:rPr>
        <w:t> </w:t>
      </w:r>
      <w:r>
        <w:rPr>
          <w:color w:val="231F20"/>
        </w:rPr>
        <w:t>cup</w:t>
      </w:r>
      <w:r>
        <w:rPr>
          <w:color w:val="231F20"/>
          <w:spacing w:val="-10"/>
        </w:rPr>
        <w:t> </w:t>
      </w:r>
      <w:r>
        <w:rPr>
          <w:color w:val="231F20"/>
        </w:rPr>
        <w:t>of</w:t>
      </w:r>
      <w:r>
        <w:rPr>
          <w:color w:val="231F20"/>
          <w:spacing w:val="-11"/>
        </w:rPr>
        <w:t> </w:t>
      </w:r>
      <w:r>
        <w:rPr>
          <w:color w:val="231F20"/>
          <w:spacing w:val="-4"/>
        </w:rPr>
        <w:t>tea.</w:t>
      </w:r>
    </w:p>
    <w:p>
      <w:pPr>
        <w:pStyle w:val="BodyText"/>
        <w:spacing w:before="2"/>
        <w:rPr>
          <w:sz w:val="18"/>
        </w:rPr>
      </w:pPr>
      <w:r>
        <w:rPr/>
        <w:pict>
          <v:shape style="position:absolute;margin-left:90pt;margin-top:11.650702pt;width:432pt;height:119pt;mso-position-horizontal-relative:page;mso-position-vertical-relative:paragraph;z-index:-15728128;mso-wrap-distance-left:0;mso-wrap-distance-right:0" type="#_x0000_t202" id="docshape8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171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Student: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I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will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discuss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our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artistic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preferences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disagree politely. Use similar ideas as in the Communication</w:t>
                  </w:r>
                  <w:r>
                    <w:rPr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</w:rPr>
                    <w:t>Activator in the Student’s Book. You have 30 seconds to prepare.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line="247" w:lineRule="auto" w:before="1"/>
                    <w:ind w:left="200" w:right="171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16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13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</w:rPr>
                    <w:t>Begin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</w:rPr>
                    <w:t>conversation.</w:t>
                  </w:r>
                  <w:r>
                    <w:rPr>
                      <w:color w:val="231F20"/>
                      <w:spacing w:val="-16"/>
                    </w:rPr>
                    <w:t> </w:t>
                  </w:r>
                  <w:r>
                    <w:rPr>
                      <w:color w:val="231F20"/>
                    </w:rPr>
                    <w:t>Ask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</w:rPr>
                    <w:t>popular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</w:rPr>
                    <w:t>artist,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</w:rPr>
                    <w:t>writer,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</w:rPr>
                    <w:t>filmmaker, or performer. Follow the conversation model and use your own information.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tabs>
                      <w:tab w:pos="3974" w:val="left" w:leader="none"/>
                    </w:tabs>
                    <w:spacing w:before="1"/>
                    <w:ind w:left="20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“Are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as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much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of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  <w:u w:val="single" w:color="231F20"/>
                    </w:rPr>
                    <w:tab/>
                  </w:r>
                  <w:r>
                    <w:rPr>
                      <w:color w:val="231F20"/>
                    </w:rPr>
                    <w:t> fan as I am?”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sz w:val="18"/>
        </w:rPr>
      </w:pPr>
    </w:p>
    <w:p>
      <w:pPr>
        <w:pStyle w:val="Heading3"/>
        <w:spacing w:before="100"/>
      </w:pPr>
      <w:r>
        <w:rPr>
          <w:color w:val="231F20"/>
          <w:spacing w:val="-2"/>
        </w:rPr>
        <w:t>Grammar:</w:t>
      </w:r>
    </w:p>
    <w:p>
      <w:pPr>
        <w:pStyle w:val="BodyText"/>
        <w:spacing w:before="7"/>
        <w:ind w:left="160"/>
      </w:pPr>
      <w:r>
        <w:rPr>
          <w:color w:val="231F20"/>
        </w:rPr>
        <w:t>Cleft</w:t>
      </w:r>
      <w:r>
        <w:rPr>
          <w:color w:val="231F20"/>
          <w:spacing w:val="-7"/>
        </w:rPr>
        <w:t> </w:t>
      </w:r>
      <w:r>
        <w:rPr>
          <w:color w:val="231F20"/>
        </w:rPr>
        <w:t>sentences</w:t>
      </w:r>
      <w:r>
        <w:rPr>
          <w:color w:val="231F20"/>
          <w:spacing w:val="-7"/>
        </w:rPr>
        <w:t> </w:t>
      </w:r>
      <w:r>
        <w:rPr>
          <w:color w:val="231F20"/>
        </w:rPr>
        <w:t>with</w:t>
      </w:r>
      <w:r>
        <w:rPr>
          <w:color w:val="231F20"/>
          <w:spacing w:val="-6"/>
        </w:rPr>
        <w:t> </w:t>
      </w:r>
      <w:r>
        <w:rPr>
          <w:color w:val="231F20"/>
          <w:spacing w:val="-4"/>
          <w:u w:val="single" w:color="231F20"/>
        </w:rPr>
        <w:t>what</w:t>
      </w:r>
    </w:p>
    <w:p>
      <w:pPr>
        <w:spacing w:before="8"/>
        <w:ind w:left="44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What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was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fascinating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was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his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pacing w:val="-2"/>
          <w:sz w:val="22"/>
        </w:rPr>
        <w:t>performance.</w:t>
      </w:r>
    </w:p>
    <w:p>
      <w:pPr>
        <w:spacing w:line="247" w:lineRule="auto" w:before="7"/>
        <w:ind w:left="440" w:right="3367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What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blew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Gary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away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were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their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color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photographs.</w:t>
      </w:r>
      <w:r>
        <w:rPr>
          <w:i/>
          <w:color w:val="231F20"/>
          <w:sz w:val="22"/>
        </w:rPr>
        <w:t> What I really don’t understand is abstract art.</w:t>
      </w:r>
    </w:p>
    <w:p>
      <w:pPr>
        <w:spacing w:line="252" w:lineRule="exact" w:before="0"/>
        <w:ind w:left="44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What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she’s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not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crazy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about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are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pacing w:val="-2"/>
          <w:sz w:val="22"/>
        </w:rPr>
        <w:t>musicals.</w:t>
      </w:r>
    </w:p>
    <w:p>
      <w:pPr>
        <w:pStyle w:val="BodyText"/>
        <w:spacing w:before="2"/>
        <w:rPr>
          <w:i/>
          <w:sz w:val="23"/>
        </w:rPr>
      </w:pPr>
    </w:p>
    <w:p>
      <w:pPr>
        <w:pStyle w:val="Heading3"/>
      </w:pPr>
      <w:r>
        <w:rPr>
          <w:color w:val="231F20"/>
          <w:spacing w:val="-2"/>
        </w:rPr>
        <w:t>Vocabulary:</w:t>
      </w:r>
    </w:p>
    <w:p>
      <w:pPr>
        <w:spacing w:before="7"/>
        <w:ind w:left="160" w:right="0" w:firstLine="0"/>
        <w:jc w:val="left"/>
        <w:rPr>
          <w:i/>
          <w:sz w:val="22"/>
        </w:rPr>
      </w:pPr>
      <w:r>
        <w:rPr>
          <w:color w:val="231F20"/>
          <w:sz w:val="22"/>
        </w:rPr>
        <w:t>Positive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adjectives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describe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arts:</w:t>
      </w:r>
      <w:r>
        <w:rPr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upbeat,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unique,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contemporary,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moving,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pacing w:val="-2"/>
          <w:sz w:val="22"/>
        </w:rPr>
        <w:t>lively</w:t>
      </w:r>
    </w:p>
    <w:p>
      <w:pPr>
        <w:pStyle w:val="BodyText"/>
        <w:spacing w:before="3"/>
        <w:rPr>
          <w:i/>
          <w:sz w:val="23"/>
        </w:rPr>
      </w:pPr>
    </w:p>
    <w:p>
      <w:pPr>
        <w:spacing w:line="247" w:lineRule="auto" w:before="0"/>
        <w:ind w:left="160" w:right="0" w:firstLine="0"/>
        <w:jc w:val="left"/>
        <w:rPr>
          <w:i/>
          <w:sz w:val="22"/>
        </w:rPr>
      </w:pPr>
      <w:r>
        <w:rPr>
          <w:color w:val="231F20"/>
          <w:sz w:val="22"/>
        </w:rPr>
        <w:t>Negative adjectives to describe the arts: </w:t>
      </w:r>
      <w:r>
        <w:rPr>
          <w:i/>
          <w:color w:val="231F20"/>
          <w:sz w:val="22"/>
        </w:rPr>
        <w:t>sentimental, commercial, dated, serious,</w:t>
      </w:r>
      <w:r>
        <w:rPr>
          <w:i/>
          <w:color w:val="231F20"/>
          <w:sz w:val="22"/>
        </w:rPr>
        <w:t> repetitive,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annoying,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boring,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depressing,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loud,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offensive,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silly,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thought-provoking,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weird</w:t>
      </w:r>
    </w:p>
    <w:p>
      <w:pPr>
        <w:pStyle w:val="BodyText"/>
        <w:spacing w:before="6"/>
        <w:rPr>
          <w:i/>
        </w:rPr>
      </w:pPr>
    </w:p>
    <w:p>
      <w:pPr>
        <w:pStyle w:val="Heading3"/>
      </w:pPr>
      <w:r>
        <w:rPr>
          <w:color w:val="231F20"/>
        </w:rPr>
        <w:t>Social </w:t>
      </w:r>
      <w:r>
        <w:rPr>
          <w:color w:val="231F20"/>
          <w:spacing w:val="-2"/>
        </w:rPr>
        <w:t>Language:</w:t>
      </w:r>
    </w:p>
    <w:p>
      <w:pPr>
        <w:pStyle w:val="BodyText"/>
        <w:spacing w:before="7"/>
        <w:ind w:left="160"/>
      </w:pPr>
      <w:r>
        <w:rPr>
          <w:color w:val="231F20"/>
        </w:rPr>
        <w:t>Ways</w:t>
      </w:r>
      <w:r>
        <w:rPr>
          <w:color w:val="231F20"/>
          <w:spacing w:val="-6"/>
        </w:rPr>
        <w:t> </w:t>
      </w:r>
      <w:r>
        <w:rPr>
          <w:color w:val="231F20"/>
        </w:rPr>
        <w:t>to</w:t>
      </w:r>
      <w:r>
        <w:rPr>
          <w:color w:val="231F20"/>
          <w:spacing w:val="-6"/>
        </w:rPr>
        <w:t> </w:t>
      </w:r>
      <w:r>
        <w:rPr>
          <w:color w:val="231F20"/>
        </w:rPr>
        <w:t>politely</w:t>
      </w:r>
      <w:r>
        <w:rPr>
          <w:color w:val="231F20"/>
          <w:spacing w:val="-5"/>
        </w:rPr>
        <w:t> </w:t>
      </w:r>
      <w:r>
        <w:rPr>
          <w:color w:val="231F20"/>
        </w:rPr>
        <w:t>express</w:t>
      </w:r>
      <w:r>
        <w:rPr>
          <w:color w:val="231F20"/>
          <w:spacing w:val="-6"/>
        </w:rPr>
        <w:t> </w:t>
      </w:r>
      <w:r>
        <w:rPr>
          <w:color w:val="231F20"/>
        </w:rPr>
        <w:t>a</w:t>
      </w:r>
      <w:r>
        <w:rPr>
          <w:color w:val="231F20"/>
          <w:spacing w:val="-6"/>
        </w:rPr>
        <w:t> </w:t>
      </w:r>
      <w:r>
        <w:rPr>
          <w:color w:val="231F20"/>
        </w:rPr>
        <w:t>different</w:t>
      </w:r>
      <w:r>
        <w:rPr>
          <w:color w:val="231F20"/>
          <w:spacing w:val="-5"/>
        </w:rPr>
        <w:t> </w:t>
      </w:r>
      <w:r>
        <w:rPr>
          <w:color w:val="231F20"/>
        </w:rPr>
        <w:t>point</w:t>
      </w:r>
      <w:r>
        <w:rPr>
          <w:color w:val="231F20"/>
          <w:spacing w:val="-6"/>
        </w:rPr>
        <w:t> </w:t>
      </w:r>
      <w:r>
        <w:rPr>
          <w:color w:val="231F20"/>
        </w:rPr>
        <w:t>of</w:t>
      </w:r>
      <w:r>
        <w:rPr>
          <w:color w:val="231F20"/>
          <w:spacing w:val="-5"/>
        </w:rPr>
        <w:t> </w:t>
      </w:r>
      <w:r>
        <w:rPr>
          <w:color w:val="231F20"/>
          <w:spacing w:val="-4"/>
        </w:rPr>
        <w:t>view</w:t>
      </w:r>
    </w:p>
    <w:p>
      <w:pPr>
        <w:spacing w:before="7"/>
        <w:ind w:left="44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[She’s]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not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my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pacing w:val="-2"/>
          <w:sz w:val="22"/>
        </w:rPr>
        <w:t>favorite.</w:t>
      </w:r>
    </w:p>
    <w:p>
      <w:pPr>
        <w:spacing w:line="247" w:lineRule="auto" w:before="7"/>
        <w:ind w:left="440" w:right="5264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 could live without [her].</w:t>
      </w:r>
      <w:r>
        <w:rPr>
          <w:i/>
          <w:color w:val="231F20"/>
          <w:sz w:val="22"/>
        </w:rPr>
        <w:t> [They’re]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just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not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my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cup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of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tea. I’m not too crazy about [him].</w:t>
      </w:r>
    </w:p>
    <w:p>
      <w:pPr>
        <w:spacing w:after="0" w:line="247" w:lineRule="auto"/>
        <w:jc w:val="left"/>
        <w:rPr>
          <w:sz w:val="22"/>
        </w:rPr>
        <w:sectPr>
          <w:headerReference w:type="default" r:id="rId7"/>
          <w:footerReference w:type="default" r:id="rId8"/>
          <w:pgSz w:w="12240" w:h="15840"/>
          <w:pgMar w:header="673" w:footer="1100" w:top="1760" w:bottom="1280" w:left="1640" w:right="1700"/>
        </w:sectPr>
      </w:pPr>
    </w:p>
    <w:p>
      <w:pPr>
        <w:pStyle w:val="Heading3"/>
        <w:spacing w:before="94"/>
      </w:pPr>
      <w:r>
        <w:rPr>
          <w:color w:val="231F20"/>
        </w:rPr>
        <w:t>Keep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Talking:</w:t>
      </w:r>
    </w:p>
    <w:p>
      <w:pPr>
        <w:pStyle w:val="BodyText"/>
        <w:spacing w:line="247" w:lineRule="auto" w:before="7"/>
        <w:ind w:left="160" w:right="1267"/>
      </w:pPr>
      <w:r>
        <w:rPr>
          <w:color w:val="231F20"/>
        </w:rPr>
        <w:t>Discuss</w:t>
      </w:r>
      <w:r>
        <w:rPr>
          <w:color w:val="231F20"/>
          <w:spacing w:val="-4"/>
        </w:rPr>
        <w:t> </w:t>
      </w:r>
      <w:r>
        <w:rPr>
          <w:color w:val="231F20"/>
        </w:rPr>
        <w:t>other</w:t>
      </w:r>
      <w:r>
        <w:rPr>
          <w:color w:val="231F20"/>
          <w:spacing w:val="-4"/>
        </w:rPr>
        <w:t> </w:t>
      </w:r>
      <w:r>
        <w:rPr>
          <w:color w:val="231F20"/>
        </w:rPr>
        <w:t>artists,</w:t>
      </w:r>
      <w:r>
        <w:rPr>
          <w:color w:val="231F20"/>
          <w:spacing w:val="-4"/>
        </w:rPr>
        <w:t> </w:t>
      </w:r>
      <w:r>
        <w:rPr>
          <w:color w:val="231F20"/>
        </w:rPr>
        <w:t>writers,</w:t>
      </w:r>
      <w:r>
        <w:rPr>
          <w:color w:val="231F20"/>
          <w:spacing w:val="-4"/>
        </w:rPr>
        <w:t> </w:t>
      </w:r>
      <w:r>
        <w:rPr>
          <w:color w:val="231F20"/>
        </w:rPr>
        <w:t>filmmakers,</w:t>
      </w:r>
      <w:r>
        <w:rPr>
          <w:color w:val="231F20"/>
          <w:spacing w:val="-4"/>
        </w:rPr>
        <w:t> </w:t>
      </w:r>
      <w:r>
        <w:rPr>
          <w:color w:val="231F20"/>
        </w:rPr>
        <w:t>or</w:t>
      </w:r>
      <w:r>
        <w:rPr>
          <w:color w:val="231F20"/>
          <w:spacing w:val="-4"/>
        </w:rPr>
        <w:t> </w:t>
      </w:r>
      <w:r>
        <w:rPr>
          <w:color w:val="231F20"/>
        </w:rPr>
        <w:t>performers</w:t>
      </w:r>
      <w:r>
        <w:rPr>
          <w:color w:val="231F20"/>
          <w:spacing w:val="-4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like</w:t>
      </w:r>
      <w:r>
        <w:rPr>
          <w:color w:val="231F20"/>
          <w:spacing w:val="-4"/>
        </w:rPr>
        <w:t> </w:t>
      </w:r>
      <w:r>
        <w:rPr>
          <w:color w:val="231F20"/>
        </w:rPr>
        <w:t>or</w:t>
      </w:r>
      <w:r>
        <w:rPr>
          <w:color w:val="231F20"/>
          <w:spacing w:val="-4"/>
        </w:rPr>
        <w:t> </w:t>
      </w:r>
      <w:r>
        <w:rPr>
          <w:color w:val="231F20"/>
        </w:rPr>
        <w:t>don’t</w:t>
      </w:r>
      <w:r>
        <w:rPr>
          <w:color w:val="231F20"/>
          <w:spacing w:val="-4"/>
        </w:rPr>
        <w:t> </w:t>
      </w:r>
      <w:r>
        <w:rPr>
          <w:color w:val="231F20"/>
        </w:rPr>
        <w:t>like. Talk about other ways you’ve been enjoying the arts lately.</w:t>
      </w:r>
    </w:p>
    <w:p>
      <w:pPr>
        <w:pStyle w:val="BodyText"/>
        <w:spacing w:before="6"/>
      </w:pPr>
    </w:p>
    <w:p>
      <w:pPr>
        <w:pStyle w:val="Heading3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7"/>
        <w:ind w:left="160" w:right="652"/>
      </w:pPr>
      <w:r>
        <w:rPr>
          <w:color w:val="231F20"/>
        </w:rPr>
        <w:t>GLVC1121d: Can use language related to visual arts and artists. (59-75) GLVC1103d: Can use language related to films and film-making. (59-75) GLSI0261:</w:t>
      </w:r>
      <w:r>
        <w:rPr>
          <w:color w:val="231F20"/>
          <w:spacing w:val="-7"/>
        </w:rPr>
        <w:t> </w:t>
      </w:r>
      <w:r>
        <w:rPr>
          <w:color w:val="231F20"/>
        </w:rPr>
        <w:t>Can</w:t>
      </w:r>
      <w:r>
        <w:rPr>
          <w:color w:val="231F20"/>
          <w:spacing w:val="-7"/>
        </w:rPr>
        <w:t> </w:t>
      </w:r>
      <w:r>
        <w:rPr>
          <w:color w:val="231F20"/>
        </w:rPr>
        <w:t>express</w:t>
      </w:r>
      <w:r>
        <w:rPr>
          <w:color w:val="231F20"/>
          <w:spacing w:val="-7"/>
        </w:rPr>
        <w:t> </w:t>
      </w:r>
      <w:r>
        <w:rPr>
          <w:color w:val="231F20"/>
        </w:rPr>
        <w:t>belief,</w:t>
      </w:r>
      <w:r>
        <w:rPr>
          <w:color w:val="231F20"/>
          <w:spacing w:val="-7"/>
        </w:rPr>
        <w:t> </w:t>
      </w:r>
      <w:r>
        <w:rPr>
          <w:color w:val="231F20"/>
        </w:rPr>
        <w:t>opinion,</w:t>
      </w:r>
      <w:r>
        <w:rPr>
          <w:color w:val="231F20"/>
          <w:spacing w:val="-7"/>
        </w:rPr>
        <w:t> </w:t>
      </w:r>
      <w:r>
        <w:rPr>
          <w:color w:val="231F20"/>
        </w:rPr>
        <w:t>agreement</w:t>
      </w:r>
      <w:r>
        <w:rPr>
          <w:color w:val="231F20"/>
          <w:spacing w:val="-7"/>
        </w:rPr>
        <w:t> </w:t>
      </w:r>
      <w:r>
        <w:rPr>
          <w:color w:val="231F20"/>
        </w:rPr>
        <w:t>and</w:t>
      </w:r>
      <w:r>
        <w:rPr>
          <w:color w:val="231F20"/>
          <w:spacing w:val="-7"/>
        </w:rPr>
        <w:t> </w:t>
      </w:r>
      <w:r>
        <w:rPr>
          <w:color w:val="231F20"/>
        </w:rPr>
        <w:t>disagreement</w:t>
      </w:r>
      <w:r>
        <w:rPr>
          <w:color w:val="231F20"/>
          <w:spacing w:val="-7"/>
        </w:rPr>
        <w:t> </w:t>
      </w:r>
      <w:r>
        <w:rPr>
          <w:color w:val="231F20"/>
        </w:rPr>
        <w:t>politely.</w:t>
      </w:r>
      <w:r>
        <w:rPr>
          <w:color w:val="231F20"/>
          <w:spacing w:val="-7"/>
        </w:rPr>
        <w:t> </w:t>
      </w:r>
      <w:r>
        <w:rPr>
          <w:color w:val="231F20"/>
        </w:rPr>
        <w:t>(45) PLLI0429: Can express disagreement in a manner that shows they were actively listening to the other person. (58)</w:t>
      </w:r>
    </w:p>
    <w:p>
      <w:pPr>
        <w:spacing w:after="0" w:line="247" w:lineRule="auto"/>
        <w:sectPr>
          <w:pgSz w:w="12240" w:h="15840"/>
          <w:pgMar w:header="673" w:footer="1100" w:top="1760" w:bottom="1280" w:left="1640" w:right="1700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2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3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8"/>
        </w:rPr>
        <w:t> </w:t>
      </w:r>
      <w:r>
        <w:rPr>
          <w:color w:val="231F20"/>
        </w:rPr>
        <w:t>GOAL:</w:t>
      </w:r>
      <w:r>
        <w:rPr>
          <w:color w:val="231F20"/>
          <w:spacing w:val="-7"/>
        </w:rPr>
        <w:t> </w:t>
      </w:r>
      <w:r>
        <w:rPr>
          <w:color w:val="231F20"/>
        </w:rPr>
        <w:t>Describe</w:t>
      </w:r>
      <w:r>
        <w:rPr>
          <w:color w:val="231F20"/>
          <w:spacing w:val="-8"/>
        </w:rPr>
        <w:t> </w:t>
      </w:r>
      <w:r>
        <w:rPr>
          <w:color w:val="231F20"/>
        </w:rPr>
        <w:t>the</w:t>
      </w:r>
      <w:r>
        <w:rPr>
          <w:color w:val="231F20"/>
          <w:spacing w:val="-7"/>
        </w:rPr>
        <w:t> </w:t>
      </w:r>
      <w:r>
        <w:rPr>
          <w:color w:val="231F20"/>
        </w:rPr>
        <w:t>personalities</w:t>
      </w:r>
      <w:r>
        <w:rPr>
          <w:color w:val="231F20"/>
          <w:spacing w:val="-8"/>
        </w:rPr>
        <w:t> </w:t>
      </w:r>
      <w:r>
        <w:rPr>
          <w:color w:val="231F20"/>
        </w:rPr>
        <w:t>of</w:t>
      </w:r>
      <w:r>
        <w:rPr>
          <w:color w:val="231F20"/>
          <w:spacing w:val="-7"/>
        </w:rPr>
        <w:t> </w:t>
      </w:r>
      <w:r>
        <w:rPr>
          <w:color w:val="231F20"/>
        </w:rPr>
        <w:t>creative</w:t>
      </w:r>
      <w:r>
        <w:rPr>
          <w:color w:val="231F20"/>
          <w:spacing w:val="-8"/>
        </w:rPr>
        <w:t> </w:t>
      </w:r>
      <w:r>
        <w:rPr>
          <w:color w:val="231F20"/>
          <w:spacing w:val="-2"/>
        </w:rPr>
        <w:t>people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90pt;margin-top:11.484344pt;width:432pt;height:132pt;mso-position-horizontal-relative:page;mso-position-vertical-relative:paragraph;z-index:-15727616;mso-wrap-distance-left:0;mso-wrap-distance-right:0" type="#_x0000_t202" id="docshape12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171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 to the Student: </w:t>
                  </w:r>
                  <w:r>
                    <w:rPr>
                      <w:color w:val="231F20"/>
                    </w:rPr>
                    <w:t>Choose a person you know who is creative. Look at the list of traits of creative people. Describe that person using at least three of the traits or your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own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ideas.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Use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similar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ideas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Communication</w:t>
                  </w:r>
                  <w:r>
                    <w:rPr>
                      <w:color w:val="231F20"/>
                      <w:spacing w:val="-16"/>
                    </w:rPr>
                    <w:t> </w:t>
                  </w:r>
                  <w:r>
                    <w:rPr>
                      <w:color w:val="231F20"/>
                    </w:rPr>
                    <w:t>Activator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Student’s Book. You have 60 seconds to prepare.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line="247" w:lineRule="auto"/>
                    <w:ind w:left="200" w:right="171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Have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students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choose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creative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person.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Begin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conversation. Ask questions find out more about the personality of the person they chose.</w:t>
                  </w:r>
                </w:p>
                <w:p>
                  <w:pPr>
                    <w:pStyle w:val="BodyText"/>
                    <w:spacing w:before="6"/>
                    <w:rPr>
                      <w:color w:val="000000"/>
                    </w:rPr>
                  </w:pPr>
                </w:p>
                <w:p>
                  <w:pPr>
                    <w:pStyle w:val="BodyText"/>
                    <w:ind w:left="20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“Tell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me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creative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person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that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know.”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3"/>
        <w:spacing w:before="101"/>
      </w:pPr>
      <w:r>
        <w:rPr>
          <w:color w:val="231F20"/>
          <w:spacing w:val="-2"/>
        </w:rPr>
        <w:t>Vocabulary:</w:t>
      </w:r>
    </w:p>
    <w:p>
      <w:pPr>
        <w:spacing w:line="247" w:lineRule="auto" w:before="7"/>
        <w:ind w:left="160" w:right="0" w:firstLine="0"/>
        <w:jc w:val="left"/>
        <w:rPr>
          <w:i/>
          <w:sz w:val="22"/>
        </w:rPr>
      </w:pPr>
      <w:r>
        <w:rPr>
          <w:color w:val="231F20"/>
          <w:sz w:val="22"/>
        </w:rPr>
        <w:t>Describing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creative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personalities:</w:t>
      </w:r>
      <w:r>
        <w:rPr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energetic,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perceptive,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imaginative,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passionate,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difficult,</w:t>
      </w:r>
      <w:r>
        <w:rPr>
          <w:i/>
          <w:color w:val="231F20"/>
          <w:sz w:val="22"/>
        </w:rPr>
        <w:t> eccentric, egotistical, moody</w:t>
      </w:r>
    </w:p>
    <w:p>
      <w:pPr>
        <w:pStyle w:val="BodyText"/>
        <w:spacing w:before="6"/>
        <w:rPr>
          <w:i/>
        </w:rPr>
      </w:pPr>
    </w:p>
    <w:p>
      <w:pPr>
        <w:spacing w:line="247" w:lineRule="auto" w:before="0"/>
        <w:ind w:left="160" w:right="0" w:firstLine="0"/>
        <w:jc w:val="left"/>
        <w:rPr>
          <w:i/>
          <w:sz w:val="22"/>
        </w:rPr>
      </w:pPr>
      <w:r>
        <w:rPr>
          <w:color w:val="231F20"/>
          <w:sz w:val="22"/>
        </w:rPr>
        <w:t>Other adjectives: </w:t>
      </w:r>
      <w:r>
        <w:rPr>
          <w:i/>
          <w:color w:val="231F20"/>
          <w:sz w:val="22"/>
        </w:rPr>
        <w:t>collaborative, considerate, empathetic, extroverted, fun-loving, funny,</w:t>
      </w:r>
      <w:r>
        <w:rPr>
          <w:i/>
          <w:color w:val="231F20"/>
          <w:sz w:val="22"/>
        </w:rPr>
        <w:t> hardworking,</w:t>
      </w:r>
      <w:r>
        <w:rPr>
          <w:i/>
          <w:color w:val="231F20"/>
          <w:spacing w:val="-12"/>
          <w:sz w:val="22"/>
        </w:rPr>
        <w:t> </w:t>
      </w:r>
      <w:r>
        <w:rPr>
          <w:i/>
          <w:color w:val="231F20"/>
          <w:sz w:val="22"/>
        </w:rPr>
        <w:t>independent,</w:t>
      </w:r>
      <w:r>
        <w:rPr>
          <w:i/>
          <w:color w:val="231F20"/>
          <w:spacing w:val="-12"/>
          <w:sz w:val="22"/>
        </w:rPr>
        <w:t> </w:t>
      </w:r>
      <w:r>
        <w:rPr>
          <w:i/>
          <w:color w:val="231F20"/>
          <w:sz w:val="22"/>
        </w:rPr>
        <w:t>indifferent,</w:t>
      </w:r>
      <w:r>
        <w:rPr>
          <w:i/>
          <w:color w:val="231F20"/>
          <w:spacing w:val="-12"/>
          <w:sz w:val="22"/>
        </w:rPr>
        <w:t> </w:t>
      </w:r>
      <w:r>
        <w:rPr>
          <w:i/>
          <w:color w:val="231F20"/>
          <w:sz w:val="22"/>
        </w:rPr>
        <w:t>introverted,</w:t>
      </w:r>
      <w:r>
        <w:rPr>
          <w:i/>
          <w:color w:val="231F20"/>
          <w:spacing w:val="-12"/>
          <w:sz w:val="22"/>
        </w:rPr>
        <w:t> </w:t>
      </w:r>
      <w:r>
        <w:rPr>
          <w:i/>
          <w:color w:val="231F20"/>
          <w:sz w:val="22"/>
        </w:rPr>
        <w:t>judgmental,</w:t>
      </w:r>
      <w:r>
        <w:rPr>
          <w:i/>
          <w:color w:val="231F20"/>
          <w:spacing w:val="-12"/>
          <w:sz w:val="22"/>
        </w:rPr>
        <w:t> </w:t>
      </w:r>
      <w:r>
        <w:rPr>
          <w:i/>
          <w:color w:val="231F20"/>
          <w:sz w:val="22"/>
        </w:rPr>
        <w:t>open-minded,</w:t>
      </w:r>
      <w:r>
        <w:rPr>
          <w:i/>
          <w:color w:val="231F20"/>
          <w:spacing w:val="-12"/>
          <w:sz w:val="22"/>
        </w:rPr>
        <w:t> </w:t>
      </w:r>
      <w:r>
        <w:rPr>
          <w:i/>
          <w:color w:val="231F20"/>
          <w:sz w:val="22"/>
        </w:rPr>
        <w:t>serious,</w:t>
      </w:r>
      <w:r>
        <w:rPr>
          <w:i/>
          <w:color w:val="231F20"/>
          <w:spacing w:val="-12"/>
          <w:sz w:val="22"/>
        </w:rPr>
        <w:t> </w:t>
      </w:r>
      <w:r>
        <w:rPr>
          <w:i/>
          <w:color w:val="231F20"/>
          <w:sz w:val="22"/>
        </w:rPr>
        <w:t>shy</w:t>
      </w:r>
    </w:p>
    <w:p>
      <w:pPr>
        <w:pStyle w:val="BodyText"/>
        <w:spacing w:before="6"/>
        <w:rPr>
          <w:i/>
        </w:rPr>
      </w:pPr>
    </w:p>
    <w:p>
      <w:pPr>
        <w:pStyle w:val="Heading3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before="7"/>
        <w:ind w:left="160"/>
      </w:pPr>
      <w:r>
        <w:rPr>
          <w:color w:val="231F20"/>
        </w:rPr>
        <w:t>GLSP1176:</w:t>
      </w:r>
      <w:r>
        <w:rPr>
          <w:color w:val="231F20"/>
          <w:spacing w:val="-9"/>
        </w:rPr>
        <w:t> </w:t>
      </w:r>
      <w:r>
        <w:rPr>
          <w:color w:val="231F20"/>
        </w:rPr>
        <w:t>Can</w:t>
      </w:r>
      <w:r>
        <w:rPr>
          <w:color w:val="231F20"/>
          <w:spacing w:val="-9"/>
        </w:rPr>
        <w:t> </w:t>
      </w:r>
      <w:r>
        <w:rPr>
          <w:color w:val="231F20"/>
        </w:rPr>
        <w:t>describe</w:t>
      </w:r>
      <w:r>
        <w:rPr>
          <w:color w:val="231F20"/>
          <w:spacing w:val="-9"/>
        </w:rPr>
        <w:t> </w:t>
      </w:r>
      <w:r>
        <w:rPr>
          <w:color w:val="231F20"/>
        </w:rPr>
        <w:t>people’s</w:t>
      </w:r>
      <w:r>
        <w:rPr>
          <w:color w:val="231F20"/>
          <w:spacing w:val="-9"/>
        </w:rPr>
        <w:t> </w:t>
      </w:r>
      <w:r>
        <w:rPr>
          <w:color w:val="231F20"/>
        </w:rPr>
        <w:t>personality</w:t>
      </w:r>
      <w:r>
        <w:rPr>
          <w:color w:val="231F20"/>
          <w:spacing w:val="-9"/>
        </w:rPr>
        <w:t> </w:t>
      </w:r>
      <w:r>
        <w:rPr>
          <w:color w:val="231F20"/>
        </w:rPr>
        <w:t>and</w:t>
      </w:r>
      <w:r>
        <w:rPr>
          <w:color w:val="231F20"/>
          <w:spacing w:val="-8"/>
        </w:rPr>
        <w:t> </w:t>
      </w:r>
      <w:r>
        <w:rPr>
          <w:color w:val="231F20"/>
        </w:rPr>
        <w:t>emotions</w:t>
      </w:r>
      <w:r>
        <w:rPr>
          <w:color w:val="231F20"/>
          <w:spacing w:val="-9"/>
        </w:rPr>
        <w:t> </w:t>
      </w:r>
      <w:r>
        <w:rPr>
          <w:color w:val="231F20"/>
        </w:rPr>
        <w:t>in</w:t>
      </w:r>
      <w:r>
        <w:rPr>
          <w:color w:val="231F20"/>
          <w:spacing w:val="-9"/>
        </w:rPr>
        <w:t> </w:t>
      </w:r>
      <w:r>
        <w:rPr>
          <w:color w:val="231F20"/>
        </w:rPr>
        <w:t>some</w:t>
      </w:r>
      <w:r>
        <w:rPr>
          <w:color w:val="231F20"/>
          <w:spacing w:val="-9"/>
        </w:rPr>
        <w:t> </w:t>
      </w:r>
      <w:r>
        <w:rPr>
          <w:color w:val="231F20"/>
        </w:rPr>
        <w:t>detail.</w:t>
      </w:r>
      <w:r>
        <w:rPr>
          <w:color w:val="231F20"/>
          <w:spacing w:val="-9"/>
        </w:rPr>
        <w:t> </w:t>
      </w:r>
      <w:r>
        <w:rPr>
          <w:color w:val="231F20"/>
          <w:spacing w:val="-4"/>
        </w:rPr>
        <w:t>(59)</w:t>
      </w:r>
    </w:p>
    <w:p>
      <w:pPr>
        <w:spacing w:after="0"/>
        <w:sectPr>
          <w:headerReference w:type="default" r:id="rId9"/>
          <w:footerReference w:type="default" r:id="rId10"/>
          <w:pgSz w:w="12240" w:h="15840"/>
          <w:pgMar w:header="673" w:footer="1100" w:top="1760" w:bottom="1280" w:left="1640" w:right="1700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2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3</w:t>
      </w:r>
    </w:p>
    <w:p>
      <w:pPr>
        <w:spacing w:line="434" w:lineRule="auto" w:before="204"/>
        <w:ind w:left="160" w:right="652" w:firstLine="0"/>
        <w:jc w:val="left"/>
        <w:rPr>
          <w:b/>
          <w:sz w:val="24"/>
        </w:rPr>
      </w:pPr>
      <w:r>
        <w:rPr/>
        <w:pict>
          <v:shape style="position:absolute;margin-left:87.5pt;margin-top:49.313885pt;width:296.75pt;height:103.6pt;mso-position-horizontal-relative:page;mso-position-vertical-relative:paragraph;z-index:15730176" type="#_x0000_t202" id="docshape13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765"/>
                    <w:gridCol w:w="2336"/>
                    <w:gridCol w:w="1832"/>
                  </w:tblGrid>
                  <w:tr>
                    <w:trPr>
                      <w:trHeight w:val="256" w:hRule="atLeast"/>
                    </w:trPr>
                    <w:tc>
                      <w:tcPr>
                        <w:tcW w:w="1765" w:type="dxa"/>
                      </w:tcPr>
                      <w:p>
                        <w:pPr>
                          <w:pStyle w:val="TableParagraph"/>
                          <w:spacing w:line="237" w:lineRule="exact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spacing w:val="-2"/>
                            <w:sz w:val="22"/>
                          </w:rPr>
                          <w:t>energetic</w:t>
                        </w:r>
                      </w:p>
                    </w:tc>
                    <w:tc>
                      <w:tcPr>
                        <w:tcW w:w="2336" w:type="dxa"/>
                      </w:tcPr>
                      <w:p>
                        <w:pPr>
                          <w:pStyle w:val="TableParagraph"/>
                          <w:spacing w:line="237" w:lineRule="exact"/>
                          <w:ind w:left="505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spacing w:val="-2"/>
                            <w:sz w:val="22"/>
                          </w:rPr>
                          <w:t>passionate</w:t>
                        </w:r>
                      </w:p>
                    </w:tc>
                    <w:tc>
                      <w:tcPr>
                        <w:tcW w:w="1832" w:type="dxa"/>
                      </w:tcPr>
                      <w:p>
                        <w:pPr>
                          <w:pStyle w:val="TableParagraph"/>
                          <w:spacing w:line="237" w:lineRule="exact"/>
                          <w:ind w:left="548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spacing w:val="-2"/>
                            <w:sz w:val="22"/>
                          </w:rPr>
                          <w:t>hardworking</w:t>
                        </w:r>
                      </w:p>
                    </w:tc>
                  </w:tr>
                  <w:tr>
                    <w:trPr>
                      <w:trHeight w:val="260" w:hRule="atLeast"/>
                    </w:trPr>
                    <w:tc>
                      <w:tcPr>
                        <w:tcW w:w="1765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spacing w:val="-2"/>
                            <w:sz w:val="22"/>
                          </w:rPr>
                          <w:t>egotistical</w:t>
                        </w:r>
                      </w:p>
                    </w:tc>
                    <w:tc>
                      <w:tcPr>
                        <w:tcW w:w="2336" w:type="dxa"/>
                      </w:tcPr>
                      <w:p>
                        <w:pPr>
                          <w:pStyle w:val="TableParagraph"/>
                          <w:ind w:left="505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spacing w:val="-2"/>
                            <w:sz w:val="22"/>
                          </w:rPr>
                          <w:t>difficult</w:t>
                        </w:r>
                      </w:p>
                    </w:tc>
                    <w:tc>
                      <w:tcPr>
                        <w:tcW w:w="1832" w:type="dxa"/>
                      </w:tcPr>
                      <w:p>
                        <w:pPr>
                          <w:pStyle w:val="TableParagraph"/>
                          <w:ind w:left="548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spacing w:val="-2"/>
                            <w:sz w:val="22"/>
                          </w:rPr>
                          <w:t>moody</w:t>
                        </w:r>
                      </w:p>
                    </w:tc>
                  </w:tr>
                  <w:tr>
                    <w:trPr>
                      <w:trHeight w:val="260" w:hRule="atLeast"/>
                    </w:trPr>
                    <w:tc>
                      <w:tcPr>
                        <w:tcW w:w="1765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spacing w:val="-2"/>
                            <w:sz w:val="22"/>
                          </w:rPr>
                          <w:t>perceptive</w:t>
                        </w:r>
                      </w:p>
                    </w:tc>
                    <w:tc>
                      <w:tcPr>
                        <w:tcW w:w="2336" w:type="dxa"/>
                      </w:tcPr>
                      <w:p>
                        <w:pPr>
                          <w:pStyle w:val="TableParagraph"/>
                          <w:ind w:left="505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w w:val="95"/>
                            <w:sz w:val="22"/>
                          </w:rPr>
                          <w:t>open-</w:t>
                        </w:r>
                        <w:r>
                          <w:rPr>
                            <w:color w:val="231F20"/>
                            <w:spacing w:val="-2"/>
                            <w:sz w:val="22"/>
                          </w:rPr>
                          <w:t>minded</w:t>
                        </w:r>
                      </w:p>
                    </w:tc>
                    <w:tc>
                      <w:tcPr>
                        <w:tcW w:w="1832" w:type="dxa"/>
                      </w:tcPr>
                      <w:p>
                        <w:pPr>
                          <w:pStyle w:val="TableParagraph"/>
                          <w:ind w:left="548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spacing w:val="-2"/>
                            <w:sz w:val="22"/>
                          </w:rPr>
                          <w:t>imaginative</w:t>
                        </w:r>
                      </w:p>
                    </w:tc>
                  </w:tr>
                  <w:tr>
                    <w:trPr>
                      <w:trHeight w:val="260" w:hRule="atLeast"/>
                    </w:trPr>
                    <w:tc>
                      <w:tcPr>
                        <w:tcW w:w="1765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spacing w:val="-2"/>
                            <w:sz w:val="22"/>
                          </w:rPr>
                          <w:t>considerate</w:t>
                        </w:r>
                      </w:p>
                    </w:tc>
                    <w:tc>
                      <w:tcPr>
                        <w:tcW w:w="2336" w:type="dxa"/>
                      </w:tcPr>
                      <w:p>
                        <w:pPr>
                          <w:pStyle w:val="TableParagraph"/>
                          <w:ind w:left="505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spacing w:val="-2"/>
                            <w:sz w:val="22"/>
                          </w:rPr>
                          <w:t>empathetic</w:t>
                        </w:r>
                      </w:p>
                    </w:tc>
                    <w:tc>
                      <w:tcPr>
                        <w:tcW w:w="1832" w:type="dxa"/>
                      </w:tcPr>
                      <w:p>
                        <w:pPr>
                          <w:pStyle w:val="TableParagraph"/>
                          <w:ind w:left="548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spacing w:val="-2"/>
                            <w:sz w:val="22"/>
                          </w:rPr>
                          <w:t>collaborative</w:t>
                        </w:r>
                      </w:p>
                    </w:tc>
                  </w:tr>
                  <w:tr>
                    <w:trPr>
                      <w:trHeight w:val="260" w:hRule="atLeast"/>
                    </w:trPr>
                    <w:tc>
                      <w:tcPr>
                        <w:tcW w:w="1765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w w:val="95"/>
                            <w:sz w:val="22"/>
                          </w:rPr>
                          <w:t>fun-</w:t>
                        </w:r>
                        <w:r>
                          <w:rPr>
                            <w:color w:val="231F20"/>
                            <w:spacing w:val="-2"/>
                            <w:sz w:val="22"/>
                          </w:rPr>
                          <w:t>loving</w:t>
                        </w:r>
                      </w:p>
                    </w:tc>
                    <w:tc>
                      <w:tcPr>
                        <w:tcW w:w="2336" w:type="dxa"/>
                      </w:tcPr>
                      <w:p>
                        <w:pPr>
                          <w:pStyle w:val="TableParagraph"/>
                          <w:ind w:left="505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spacing w:val="-2"/>
                            <w:sz w:val="22"/>
                          </w:rPr>
                          <w:t>outgoing</w:t>
                        </w:r>
                      </w:p>
                    </w:tc>
                    <w:tc>
                      <w:tcPr>
                        <w:tcW w:w="1832" w:type="dxa"/>
                      </w:tcPr>
                      <w:p>
                        <w:pPr>
                          <w:pStyle w:val="TableParagraph"/>
                          <w:ind w:left="548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spacing w:val="-2"/>
                            <w:sz w:val="22"/>
                          </w:rPr>
                          <w:t>extroverted</w:t>
                        </w:r>
                      </w:p>
                    </w:tc>
                  </w:tr>
                  <w:tr>
                    <w:trPr>
                      <w:trHeight w:val="260" w:hRule="atLeast"/>
                    </w:trPr>
                    <w:tc>
                      <w:tcPr>
                        <w:tcW w:w="1765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spacing w:val="-2"/>
                            <w:sz w:val="22"/>
                          </w:rPr>
                          <w:t>independent</w:t>
                        </w:r>
                      </w:p>
                    </w:tc>
                    <w:tc>
                      <w:tcPr>
                        <w:tcW w:w="2336" w:type="dxa"/>
                      </w:tcPr>
                      <w:p>
                        <w:pPr>
                          <w:pStyle w:val="TableParagraph"/>
                          <w:ind w:left="505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spacing w:val="-5"/>
                            <w:sz w:val="22"/>
                          </w:rPr>
                          <w:t>shy</w:t>
                        </w:r>
                      </w:p>
                    </w:tc>
                    <w:tc>
                      <w:tcPr>
                        <w:tcW w:w="1832" w:type="dxa"/>
                      </w:tcPr>
                      <w:p>
                        <w:pPr>
                          <w:pStyle w:val="TableParagraph"/>
                          <w:ind w:left="548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spacing w:val="-2"/>
                            <w:sz w:val="22"/>
                          </w:rPr>
                          <w:t>introverted</w:t>
                        </w:r>
                      </w:p>
                    </w:tc>
                  </w:tr>
                  <w:tr>
                    <w:trPr>
                      <w:trHeight w:val="260" w:hRule="atLeast"/>
                    </w:trPr>
                    <w:tc>
                      <w:tcPr>
                        <w:tcW w:w="1765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spacing w:val="-2"/>
                            <w:sz w:val="22"/>
                          </w:rPr>
                          <w:t>judgmental</w:t>
                        </w:r>
                      </w:p>
                    </w:tc>
                    <w:tc>
                      <w:tcPr>
                        <w:tcW w:w="2336" w:type="dxa"/>
                      </w:tcPr>
                      <w:p>
                        <w:pPr>
                          <w:pStyle w:val="TableParagraph"/>
                          <w:ind w:left="505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spacing w:val="-2"/>
                            <w:sz w:val="22"/>
                          </w:rPr>
                          <w:t>indifferent</w:t>
                        </w:r>
                      </w:p>
                    </w:tc>
                    <w:tc>
                      <w:tcPr>
                        <w:tcW w:w="1832" w:type="dxa"/>
                      </w:tcPr>
                      <w:p>
                        <w:pPr>
                          <w:pStyle w:val="TableParagraph"/>
                          <w:ind w:left="548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spacing w:val="-2"/>
                            <w:sz w:val="22"/>
                          </w:rPr>
                          <w:t>serious</w:t>
                        </w:r>
                      </w:p>
                    </w:tc>
                  </w:tr>
                  <w:tr>
                    <w:trPr>
                      <w:trHeight w:val="256" w:hRule="atLeast"/>
                    </w:trPr>
                    <w:tc>
                      <w:tcPr>
                        <w:tcW w:w="1765" w:type="dxa"/>
                      </w:tcPr>
                      <w:p>
                        <w:pPr>
                          <w:pStyle w:val="TableParagraph"/>
                          <w:spacing w:line="237" w:lineRule="exact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spacing w:val="-2"/>
                            <w:sz w:val="22"/>
                          </w:rPr>
                          <w:t>eccentric</w:t>
                        </w:r>
                      </w:p>
                    </w:tc>
                    <w:tc>
                      <w:tcPr>
                        <w:tcW w:w="2336" w:type="dxa"/>
                      </w:tcPr>
                      <w:p>
                        <w:pPr>
                          <w:pStyle w:val="TableParagraph"/>
                          <w:spacing w:line="237" w:lineRule="exact"/>
                          <w:ind w:left="505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spacing w:val="-2"/>
                            <w:sz w:val="22"/>
                          </w:rPr>
                          <w:t>funny</w:t>
                        </w:r>
                      </w:p>
                    </w:tc>
                    <w:tc>
                      <w:tcPr>
                        <w:tcW w:w="1832" w:type="dxa"/>
                      </w:tcPr>
                      <w:p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b/>
          <w:color w:val="231F20"/>
          <w:sz w:val="24"/>
        </w:rPr>
        <w:t>COMMUNICATION</w:t>
      </w:r>
      <w:r>
        <w:rPr>
          <w:b/>
          <w:color w:val="231F20"/>
          <w:spacing w:val="-8"/>
          <w:sz w:val="24"/>
        </w:rPr>
        <w:t> </w:t>
      </w:r>
      <w:r>
        <w:rPr>
          <w:b/>
          <w:color w:val="231F20"/>
          <w:sz w:val="24"/>
        </w:rPr>
        <w:t>GOAL:</w:t>
      </w:r>
      <w:r>
        <w:rPr>
          <w:b/>
          <w:color w:val="231F20"/>
          <w:spacing w:val="-8"/>
          <w:sz w:val="24"/>
        </w:rPr>
        <w:t> </w:t>
      </w:r>
      <w:r>
        <w:rPr>
          <w:b/>
          <w:color w:val="231F20"/>
          <w:sz w:val="24"/>
        </w:rPr>
        <w:t>Describe</w:t>
      </w:r>
      <w:r>
        <w:rPr>
          <w:b/>
          <w:color w:val="231F20"/>
          <w:spacing w:val="-8"/>
          <w:sz w:val="24"/>
        </w:rPr>
        <w:t> </w:t>
      </w:r>
      <w:r>
        <w:rPr>
          <w:b/>
          <w:color w:val="231F20"/>
          <w:sz w:val="24"/>
        </w:rPr>
        <w:t>the</w:t>
      </w:r>
      <w:r>
        <w:rPr>
          <w:b/>
          <w:color w:val="231F20"/>
          <w:spacing w:val="-8"/>
          <w:sz w:val="24"/>
        </w:rPr>
        <w:t> </w:t>
      </w:r>
      <w:r>
        <w:rPr>
          <w:b/>
          <w:color w:val="231F20"/>
          <w:sz w:val="24"/>
        </w:rPr>
        <w:t>personalities</w:t>
      </w:r>
      <w:r>
        <w:rPr>
          <w:b/>
          <w:color w:val="231F20"/>
          <w:spacing w:val="-8"/>
          <w:sz w:val="24"/>
        </w:rPr>
        <w:t> </w:t>
      </w:r>
      <w:r>
        <w:rPr>
          <w:b/>
          <w:color w:val="231F20"/>
          <w:sz w:val="24"/>
        </w:rPr>
        <w:t>of</w:t>
      </w:r>
      <w:r>
        <w:rPr>
          <w:b/>
          <w:color w:val="231F20"/>
          <w:spacing w:val="-8"/>
          <w:sz w:val="24"/>
        </w:rPr>
        <w:t> </w:t>
      </w:r>
      <w:r>
        <w:rPr>
          <w:b/>
          <w:color w:val="231F20"/>
          <w:sz w:val="24"/>
        </w:rPr>
        <w:t>creative</w:t>
      </w:r>
      <w:r>
        <w:rPr>
          <w:b/>
          <w:color w:val="231F20"/>
          <w:spacing w:val="-8"/>
          <w:sz w:val="24"/>
        </w:rPr>
        <w:t> </w:t>
      </w:r>
      <w:r>
        <w:rPr>
          <w:b/>
          <w:color w:val="231F20"/>
          <w:sz w:val="24"/>
        </w:rPr>
        <w:t>people Traits of creative people:</w:t>
      </w:r>
    </w:p>
    <w:p>
      <w:pPr>
        <w:spacing w:after="0" w:line="434" w:lineRule="auto"/>
        <w:jc w:val="left"/>
        <w:rPr>
          <w:sz w:val="24"/>
        </w:rPr>
        <w:sectPr>
          <w:pgSz w:w="12240" w:h="15840"/>
          <w:pgMar w:header="673" w:footer="1100" w:top="1760" w:bottom="1280" w:left="1640" w:right="1700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2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4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10"/>
        </w:rPr>
        <w:t> </w:t>
      </w:r>
      <w:r>
        <w:rPr>
          <w:color w:val="231F20"/>
        </w:rPr>
        <w:t>GOAL:</w:t>
      </w:r>
      <w:r>
        <w:rPr>
          <w:color w:val="231F20"/>
          <w:spacing w:val="-10"/>
        </w:rPr>
        <w:t> </w:t>
      </w:r>
      <w:r>
        <w:rPr>
          <w:color w:val="231F20"/>
        </w:rPr>
        <w:t>Discuss</w:t>
      </w:r>
      <w:r>
        <w:rPr>
          <w:color w:val="231F20"/>
          <w:spacing w:val="-9"/>
        </w:rPr>
        <w:t> </w:t>
      </w:r>
      <w:r>
        <w:rPr>
          <w:color w:val="231F20"/>
        </w:rPr>
        <w:t>ways</w:t>
      </w:r>
      <w:r>
        <w:rPr>
          <w:color w:val="231F20"/>
          <w:spacing w:val="-10"/>
        </w:rPr>
        <w:t> </w:t>
      </w:r>
      <w:r>
        <w:rPr>
          <w:color w:val="231F20"/>
        </w:rPr>
        <w:t>to</w:t>
      </w:r>
      <w:r>
        <w:rPr>
          <w:color w:val="231F20"/>
          <w:spacing w:val="-9"/>
        </w:rPr>
        <w:t> </w:t>
      </w:r>
      <w:r>
        <w:rPr>
          <w:color w:val="231F20"/>
        </w:rPr>
        <w:t>increase</w:t>
      </w:r>
      <w:r>
        <w:rPr>
          <w:color w:val="231F20"/>
          <w:spacing w:val="-10"/>
        </w:rPr>
        <w:t> </w:t>
      </w:r>
      <w:r>
        <w:rPr>
          <w:color w:val="231F20"/>
        </w:rPr>
        <w:t>creative</w:t>
      </w:r>
      <w:r>
        <w:rPr>
          <w:color w:val="231F20"/>
          <w:spacing w:val="-10"/>
        </w:rPr>
        <w:t> </w:t>
      </w:r>
      <w:r>
        <w:rPr>
          <w:color w:val="231F20"/>
          <w:spacing w:val="-2"/>
        </w:rPr>
        <w:t>thinking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90pt;margin-top:11.484344pt;width:432pt;height:106pt;mso-position-horizontal-relative:page;mso-position-vertical-relative:paragraph;z-index:-15726592;mso-wrap-distance-left:0;mso-wrap-distance-right:0" type="#_x0000_t202" id="docshape17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171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Student: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will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discuss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ways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increase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creative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thinking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an employee. Use similar ideas as in the Communication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Activator in the Student’s Book. You have 60 seconds to prepare.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spacing w:before="1"/>
                    <w:ind w:left="200" w:right="0" w:firstLine="0"/>
                    <w:jc w:val="left"/>
                    <w:rPr>
                      <w:color w:val="000000"/>
                      <w:sz w:val="22"/>
                    </w:rPr>
                  </w:pPr>
                  <w:r>
                    <w:rPr>
                      <w:b/>
                      <w:color w:val="231F20"/>
                      <w:sz w:val="22"/>
                    </w:rPr>
                    <w:t>To</w:t>
                  </w:r>
                  <w:r>
                    <w:rPr>
                      <w:b/>
                      <w:color w:val="231F20"/>
                      <w:spacing w:val="-11"/>
                      <w:sz w:val="22"/>
                    </w:rPr>
                    <w:t> </w:t>
                  </w:r>
                  <w:r>
                    <w:rPr>
                      <w:b/>
                      <w:color w:val="231F20"/>
                      <w:sz w:val="22"/>
                    </w:rPr>
                    <w:t>the</w:t>
                  </w:r>
                  <w:r>
                    <w:rPr>
                      <w:b/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b/>
                      <w:color w:val="231F20"/>
                      <w:sz w:val="22"/>
                    </w:rPr>
                    <w:t>Teacher:</w:t>
                  </w:r>
                  <w:r>
                    <w:rPr>
                      <w:b/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Begin</w:t>
                  </w:r>
                  <w:r>
                    <w:rPr>
                      <w:color w:val="231F20"/>
                      <w:spacing w:val="-6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the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conversation.</w:t>
                  </w:r>
                  <w:r>
                    <w:rPr>
                      <w:color w:val="231F20"/>
                      <w:spacing w:val="-16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Ask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questions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to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get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more</w:t>
                  </w:r>
                  <w:r>
                    <w:rPr>
                      <w:color w:val="231F20"/>
                      <w:spacing w:val="-6"/>
                      <w:sz w:val="22"/>
                    </w:rPr>
                    <w:t> </w:t>
                  </w:r>
                  <w:r>
                    <w:rPr>
                      <w:color w:val="231F20"/>
                      <w:spacing w:val="-2"/>
                      <w:sz w:val="22"/>
                    </w:rPr>
                    <w:t>information.</w:t>
                  </w:r>
                </w:p>
                <w:p>
                  <w:pPr>
                    <w:pStyle w:val="BodyText"/>
                    <w:spacing w:before="2"/>
                    <w:rPr>
                      <w:color w:val="000000"/>
                      <w:sz w:val="23"/>
                    </w:rPr>
                  </w:pPr>
                </w:p>
                <w:p>
                  <w:pPr>
                    <w:pStyle w:val="BodyText"/>
                    <w:ind w:left="20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“What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are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ways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increase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creative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thinking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workplace?”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3"/>
        <w:spacing w:before="101"/>
      </w:pPr>
      <w:r>
        <w:rPr>
          <w:color w:val="231F20"/>
          <w:spacing w:val="-2"/>
        </w:rPr>
        <w:t>Talking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Points:</w:t>
      </w:r>
    </w:p>
    <w:p>
      <w:pPr>
        <w:pStyle w:val="BodyText"/>
        <w:spacing w:line="247" w:lineRule="auto" w:before="7"/>
        <w:ind w:left="160" w:right="4177"/>
      </w:pPr>
      <w:r>
        <w:rPr>
          <w:color w:val="231F20"/>
        </w:rPr>
        <w:t>Encourage</w:t>
      </w:r>
      <w:r>
        <w:rPr>
          <w:color w:val="231F20"/>
          <w:spacing w:val="-10"/>
        </w:rPr>
        <w:t> </w:t>
      </w:r>
      <w:r>
        <w:rPr>
          <w:color w:val="231F20"/>
        </w:rPr>
        <w:t>employees</w:t>
      </w:r>
      <w:r>
        <w:rPr>
          <w:color w:val="231F20"/>
          <w:spacing w:val="-10"/>
        </w:rPr>
        <w:t> </w:t>
      </w:r>
      <w:r>
        <w:rPr>
          <w:color w:val="231F20"/>
        </w:rPr>
        <w:t>to</w:t>
      </w:r>
      <w:r>
        <w:rPr>
          <w:color w:val="231F20"/>
          <w:spacing w:val="-10"/>
        </w:rPr>
        <w:t> </w:t>
      </w:r>
      <w:r>
        <w:rPr>
          <w:color w:val="231F20"/>
        </w:rPr>
        <w:t>be</w:t>
      </w:r>
      <w:r>
        <w:rPr>
          <w:color w:val="231F20"/>
          <w:spacing w:val="-10"/>
        </w:rPr>
        <w:t> </w:t>
      </w:r>
      <w:r>
        <w:rPr>
          <w:color w:val="231F20"/>
        </w:rPr>
        <w:t>open-minded. Urge employees to take risks.</w:t>
      </w:r>
    </w:p>
    <w:p>
      <w:pPr>
        <w:pStyle w:val="BodyText"/>
        <w:spacing w:line="247" w:lineRule="auto"/>
        <w:ind w:left="160" w:right="4177"/>
      </w:pPr>
      <w:r>
        <w:rPr>
          <w:color w:val="231F20"/>
        </w:rPr>
        <w:t>Assure</w:t>
      </w:r>
      <w:r>
        <w:rPr>
          <w:color w:val="231F20"/>
          <w:spacing w:val="-7"/>
        </w:rPr>
        <w:t> </w:t>
      </w:r>
      <w:r>
        <w:rPr>
          <w:color w:val="231F20"/>
        </w:rPr>
        <w:t>employees</w:t>
      </w:r>
      <w:r>
        <w:rPr>
          <w:color w:val="231F20"/>
          <w:spacing w:val="-7"/>
        </w:rPr>
        <w:t> </w:t>
      </w:r>
      <w:r>
        <w:rPr>
          <w:color w:val="231F20"/>
        </w:rPr>
        <w:t>it’s</w:t>
      </w:r>
      <w:r>
        <w:rPr>
          <w:color w:val="231F20"/>
          <w:spacing w:val="-7"/>
        </w:rPr>
        <w:t> </w:t>
      </w:r>
      <w:r>
        <w:rPr>
          <w:color w:val="231F20"/>
        </w:rPr>
        <w:t>OK</w:t>
      </w:r>
      <w:r>
        <w:rPr>
          <w:color w:val="231F20"/>
          <w:spacing w:val="-7"/>
        </w:rPr>
        <w:t> </w:t>
      </w:r>
      <w:r>
        <w:rPr>
          <w:color w:val="231F20"/>
        </w:rPr>
        <w:t>to</w:t>
      </w:r>
      <w:r>
        <w:rPr>
          <w:color w:val="231F20"/>
          <w:spacing w:val="-7"/>
        </w:rPr>
        <w:t> </w:t>
      </w:r>
      <w:r>
        <w:rPr>
          <w:color w:val="231F20"/>
        </w:rPr>
        <w:t>make</w:t>
      </w:r>
      <w:r>
        <w:rPr>
          <w:color w:val="231F20"/>
          <w:spacing w:val="-7"/>
        </w:rPr>
        <w:t> </w:t>
      </w:r>
      <w:r>
        <w:rPr>
          <w:color w:val="231F20"/>
        </w:rPr>
        <w:t>mistakes. Set up opportunities to brainstorm ideas.</w:t>
      </w:r>
    </w:p>
    <w:p>
      <w:pPr>
        <w:pStyle w:val="BodyText"/>
        <w:spacing w:line="247" w:lineRule="auto"/>
        <w:ind w:left="160" w:right="5654"/>
      </w:pPr>
      <w:r>
        <w:rPr>
          <w:color w:val="231F20"/>
        </w:rPr>
        <w:t>Offer perks to reduce stress. Set</w:t>
      </w:r>
      <w:r>
        <w:rPr>
          <w:color w:val="231F20"/>
          <w:spacing w:val="-10"/>
        </w:rPr>
        <w:t> </w:t>
      </w:r>
      <w:r>
        <w:rPr>
          <w:color w:val="231F20"/>
        </w:rPr>
        <w:t>clear</w:t>
      </w:r>
      <w:r>
        <w:rPr>
          <w:color w:val="231F20"/>
          <w:spacing w:val="-10"/>
        </w:rPr>
        <w:t> </w:t>
      </w:r>
      <w:r>
        <w:rPr>
          <w:color w:val="231F20"/>
        </w:rPr>
        <w:t>goals</w:t>
      </w:r>
      <w:r>
        <w:rPr>
          <w:color w:val="231F20"/>
          <w:spacing w:val="-10"/>
        </w:rPr>
        <w:t> </w:t>
      </w:r>
      <w:r>
        <w:rPr>
          <w:color w:val="231F20"/>
        </w:rPr>
        <w:t>and</w:t>
      </w:r>
      <w:r>
        <w:rPr>
          <w:color w:val="231F20"/>
          <w:spacing w:val="-10"/>
        </w:rPr>
        <w:t> </w:t>
      </w:r>
      <w:r>
        <w:rPr>
          <w:color w:val="231F20"/>
        </w:rPr>
        <w:t>objectives. Design inspiring workspaces.</w:t>
      </w:r>
    </w:p>
    <w:p>
      <w:pPr>
        <w:pStyle w:val="BodyText"/>
        <w:spacing w:line="251" w:lineRule="exact"/>
        <w:ind w:left="160"/>
      </w:pPr>
      <w:r>
        <w:rPr>
          <w:color w:val="231F20"/>
        </w:rPr>
        <w:t>Offer</w:t>
      </w:r>
      <w:r>
        <w:rPr>
          <w:color w:val="231F20"/>
          <w:spacing w:val="-7"/>
        </w:rPr>
        <w:t> </w:t>
      </w:r>
      <w:r>
        <w:rPr>
          <w:color w:val="231F20"/>
        </w:rPr>
        <w:t>more</w:t>
      </w:r>
      <w:r>
        <w:rPr>
          <w:color w:val="231F20"/>
          <w:spacing w:val="-6"/>
        </w:rPr>
        <w:t> </w:t>
      </w:r>
      <w:r>
        <w:rPr>
          <w:color w:val="231F20"/>
        </w:rPr>
        <w:t>opportunities</w:t>
      </w:r>
      <w:r>
        <w:rPr>
          <w:color w:val="231F20"/>
          <w:spacing w:val="-6"/>
        </w:rPr>
        <w:t> </w:t>
      </w:r>
      <w:r>
        <w:rPr>
          <w:color w:val="231F20"/>
        </w:rPr>
        <w:t>for</w:t>
      </w:r>
      <w:r>
        <w:rPr>
          <w:color w:val="231F20"/>
          <w:spacing w:val="-6"/>
        </w:rPr>
        <w:t> </w:t>
      </w:r>
      <w:r>
        <w:rPr>
          <w:color w:val="231F20"/>
        </w:rPr>
        <w:t>employee</w:t>
      </w:r>
      <w:r>
        <w:rPr>
          <w:color w:val="231F20"/>
          <w:spacing w:val="-7"/>
        </w:rPr>
        <w:t> </w:t>
      </w:r>
      <w:r>
        <w:rPr>
          <w:color w:val="231F20"/>
          <w:spacing w:val="-2"/>
        </w:rPr>
        <w:t>interaction.</w:t>
      </w:r>
    </w:p>
    <w:p>
      <w:pPr>
        <w:pStyle w:val="BodyText"/>
        <w:spacing w:before="5"/>
        <w:ind w:left="160"/>
      </w:pPr>
      <w:r>
        <w:rPr>
          <w:color w:val="231F20"/>
        </w:rPr>
        <w:t>Invite</w:t>
      </w:r>
      <w:r>
        <w:rPr>
          <w:color w:val="231F20"/>
          <w:spacing w:val="-8"/>
        </w:rPr>
        <w:t> </w:t>
      </w:r>
      <w:r>
        <w:rPr>
          <w:color w:val="231F20"/>
        </w:rPr>
        <w:t>employees</w:t>
      </w:r>
      <w:r>
        <w:rPr>
          <w:color w:val="231F20"/>
          <w:spacing w:val="-6"/>
        </w:rPr>
        <w:t> </w:t>
      </w:r>
      <w:r>
        <w:rPr>
          <w:color w:val="231F20"/>
        </w:rPr>
        <w:t>to</w:t>
      </w:r>
      <w:r>
        <w:rPr>
          <w:color w:val="231F20"/>
          <w:spacing w:val="-7"/>
        </w:rPr>
        <w:t> </w:t>
      </w:r>
      <w:r>
        <w:rPr>
          <w:color w:val="231F20"/>
        </w:rPr>
        <w:t>role-play</w:t>
      </w:r>
      <w:r>
        <w:rPr>
          <w:color w:val="231F20"/>
          <w:spacing w:val="-6"/>
        </w:rPr>
        <w:t> </w:t>
      </w:r>
      <w:r>
        <w:rPr>
          <w:color w:val="231F20"/>
        </w:rPr>
        <w:t>interactions</w:t>
      </w:r>
      <w:r>
        <w:rPr>
          <w:color w:val="231F20"/>
          <w:spacing w:val="-7"/>
        </w:rPr>
        <w:t> </w:t>
      </w:r>
      <w:r>
        <w:rPr>
          <w:color w:val="231F20"/>
        </w:rPr>
        <w:t>with</w:t>
      </w:r>
      <w:r>
        <w:rPr>
          <w:color w:val="231F20"/>
          <w:spacing w:val="-7"/>
        </w:rPr>
        <w:t> </w:t>
      </w:r>
      <w:r>
        <w:rPr>
          <w:color w:val="231F20"/>
          <w:spacing w:val="-2"/>
        </w:rPr>
        <w:t>customers.</w:t>
      </w:r>
    </w:p>
    <w:p>
      <w:pPr>
        <w:pStyle w:val="BodyText"/>
        <w:spacing w:before="2"/>
        <w:rPr>
          <w:sz w:val="23"/>
        </w:rPr>
      </w:pPr>
    </w:p>
    <w:p>
      <w:pPr>
        <w:pStyle w:val="Heading3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7"/>
        <w:ind w:left="160"/>
      </w:pPr>
      <w:r>
        <w:rPr>
          <w:color w:val="231F20"/>
        </w:rPr>
        <w:t>GLSI1177:</w:t>
      </w:r>
      <w:r>
        <w:rPr>
          <w:color w:val="231F20"/>
          <w:spacing w:val="-5"/>
        </w:rPr>
        <w:t> </w:t>
      </w:r>
      <w:r>
        <w:rPr>
          <w:color w:val="231F20"/>
        </w:rPr>
        <w:t>Can</w:t>
      </w:r>
      <w:r>
        <w:rPr>
          <w:color w:val="231F20"/>
          <w:spacing w:val="-5"/>
        </w:rPr>
        <w:t> </w:t>
      </w:r>
      <w:r>
        <w:rPr>
          <w:color w:val="231F20"/>
        </w:rPr>
        <w:t>suggest</w:t>
      </w:r>
      <w:r>
        <w:rPr>
          <w:color w:val="231F20"/>
          <w:spacing w:val="-5"/>
        </w:rPr>
        <w:t> </w:t>
      </w:r>
      <w:r>
        <w:rPr>
          <w:color w:val="231F20"/>
        </w:rPr>
        <w:t>solutions</w:t>
      </w:r>
      <w:r>
        <w:rPr>
          <w:color w:val="231F20"/>
          <w:spacing w:val="-5"/>
        </w:rPr>
        <w:t> </w:t>
      </w:r>
      <w:r>
        <w:rPr>
          <w:color w:val="231F20"/>
        </w:rPr>
        <w:t>to</w:t>
      </w:r>
      <w:r>
        <w:rPr>
          <w:color w:val="231F20"/>
          <w:spacing w:val="-5"/>
        </w:rPr>
        <w:t> </w:t>
      </w:r>
      <w:r>
        <w:rPr>
          <w:color w:val="231F20"/>
        </w:rPr>
        <w:t>problems</w:t>
      </w:r>
      <w:r>
        <w:rPr>
          <w:color w:val="231F20"/>
          <w:spacing w:val="-5"/>
        </w:rPr>
        <w:t> </w:t>
      </w:r>
      <w:r>
        <w:rPr>
          <w:color w:val="231F20"/>
        </w:rPr>
        <w:t>and</w:t>
      </w:r>
      <w:r>
        <w:rPr>
          <w:color w:val="231F20"/>
          <w:spacing w:val="-5"/>
        </w:rPr>
        <w:t> </w:t>
      </w:r>
      <w:r>
        <w:rPr>
          <w:color w:val="231F20"/>
        </w:rPr>
        <w:t>explain</w:t>
      </w:r>
      <w:r>
        <w:rPr>
          <w:color w:val="231F20"/>
          <w:spacing w:val="-5"/>
        </w:rPr>
        <w:t> </w:t>
      </w:r>
      <w:r>
        <w:rPr>
          <w:color w:val="231F20"/>
        </w:rPr>
        <w:t>why</w:t>
      </w:r>
      <w:r>
        <w:rPr>
          <w:color w:val="231F20"/>
          <w:spacing w:val="-5"/>
        </w:rPr>
        <w:t> </w:t>
      </w:r>
      <w:r>
        <w:rPr>
          <w:color w:val="231F20"/>
        </w:rPr>
        <w:t>they</w:t>
      </w:r>
      <w:r>
        <w:rPr>
          <w:color w:val="231F20"/>
          <w:spacing w:val="-5"/>
        </w:rPr>
        <w:t> </w:t>
      </w:r>
      <w:r>
        <w:rPr>
          <w:color w:val="231F20"/>
        </w:rPr>
        <w:t>would</w:t>
      </w:r>
      <w:r>
        <w:rPr>
          <w:color w:val="231F20"/>
          <w:spacing w:val="-5"/>
        </w:rPr>
        <w:t> </w:t>
      </w:r>
      <w:r>
        <w:rPr>
          <w:color w:val="231F20"/>
        </w:rPr>
        <w:t>work.</w:t>
      </w:r>
      <w:r>
        <w:rPr>
          <w:color w:val="231F20"/>
          <w:spacing w:val="-5"/>
        </w:rPr>
        <w:t> </w:t>
      </w:r>
      <w:r>
        <w:rPr>
          <w:color w:val="231F20"/>
        </w:rPr>
        <w:t>(60) GLSI0838: Can respond to ideas and suggestions in informal discussions. (55)</w:t>
      </w:r>
    </w:p>
    <w:sectPr>
      <w:headerReference w:type="default" r:id="rId11"/>
      <w:footerReference w:type="default" r:id="rId12"/>
      <w:pgSz w:w="12240" w:h="15840"/>
      <w:pgMar w:header="673" w:footer="1100" w:top="1760" w:bottom="1280" w:left="1640" w:right="1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81216" type="#_x0000_t202" id="docshape2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4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7.65pt;height:26.75pt;mso-position-horizontal-relative:page;mso-position-vertical-relative:page;z-index:-15880704" type="#_x0000_t202" id="docshape3" filled="false" stroked="false">
          <v:textbox inset="0,0,0,0">
            <w:txbxContent>
              <w:p>
                <w:pPr>
                  <w:spacing w:line="271" w:lineRule="auto" w:before="15"/>
                  <w:ind w:left="20" w:right="7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2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fldChar w:fldCharType="begin"/>
                </w:r>
                <w:r>
                  <w:rPr>
                    <w:b/>
                    <w:color w:val="231F20"/>
                    <w:sz w:val="20"/>
                  </w:rPr>
                  <w:instrText> PAGE </w:instrText>
                </w:r>
                <w:r>
                  <w:rPr>
                    <w:b/>
                    <w:color w:val="231F20"/>
                    <w:sz w:val="20"/>
                  </w:rPr>
                  <w:fldChar w:fldCharType="separate"/>
                </w:r>
                <w:r>
                  <w:rPr>
                    <w:b/>
                    <w:color w:val="231F20"/>
                    <w:sz w:val="20"/>
                  </w:rPr>
                  <w:t>1</w:t>
                </w:r>
                <w:r>
                  <w:rPr>
                    <w:b/>
                    <w:color w:val="231F20"/>
                    <w:sz w:val="20"/>
                  </w:rPr>
                  <w:fldChar w:fldCharType="end"/>
                </w:r>
                <w:r>
                  <w:rPr>
                    <w:b/>
                    <w:color w:val="231F20"/>
                    <w:sz w:val="20"/>
                  </w:rPr>
                  <w:t>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79680" type="#_x0000_t202" id="docshape6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4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4.65pt;height:26.75pt;mso-position-horizontal-relative:page;mso-position-vertical-relative:page;z-index:-15879168" type="#_x0000_t202" id="docshape7" filled="false" stroked="false">
          <v:textbox inset="0,0,0,0">
            <w:txbxContent>
              <w:p>
                <w:pPr>
                  <w:spacing w:line="271" w:lineRule="auto" w:before="15"/>
                  <w:ind w:left="20" w:right="1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2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2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78144" type="#_x0000_t202" id="docshape10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4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4.65pt;height:26.75pt;mso-position-horizontal-relative:page;mso-position-vertical-relative:page;z-index:-15877632" type="#_x0000_t202" id="docshape11" filled="false" stroked="false">
          <v:textbox inset="0,0,0,0">
            <w:txbxContent>
              <w:p>
                <w:pPr>
                  <w:spacing w:line="271" w:lineRule="auto" w:before="15"/>
                  <w:ind w:left="20" w:right="1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2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3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76608" type="#_x0000_t202" id="docshape15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4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4.65pt;height:26.75pt;mso-position-horizontal-relative:page;mso-position-vertical-relative:page;z-index:-15876096" type="#_x0000_t202" id="docshape16" filled="false" stroked="false">
          <v:textbox inset="0,0,0,0">
            <w:txbxContent>
              <w:p>
                <w:pPr>
                  <w:spacing w:line="271" w:lineRule="auto" w:before="15"/>
                  <w:ind w:left="20" w:right="1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2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4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62.920288pt;margin-top:32.657001pt;width:60.1pt;height:14.95pt;mso-position-horizontal-relative:page;mso-position-vertical-relative:page;z-index:-15881728" type="#_x0000_t202" id="docshape1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1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6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462.920288pt;margin-top:32.657001pt;width:60.1pt;height:14.95pt;mso-position-horizontal-relative:page;mso-position-vertical-relative:page;z-index:-15880192" type="#_x0000_t202" id="docshape5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2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6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462.920288pt;margin-top:32.657001pt;width:60.1pt;height:14.95pt;mso-position-horizontal-relative:page;mso-position-vertical-relative:page;z-index:-15878656" type="#_x0000_t202" id="docshape9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4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6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462.920288pt;margin-top:32.657001pt;width:60.1pt;height:14.95pt;mso-position-horizontal-relative:page;mso-position-vertical-relative:page;z-index:-15877120" type="#_x0000_t202" id="docshape14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6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6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90"/>
      <w:ind w:left="160"/>
      <w:outlineLvl w:val="1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Heading2" w:type="paragraph">
    <w:name w:val="Heading 2"/>
    <w:basedOn w:val="Normal"/>
    <w:uiPriority w:val="1"/>
    <w:qFormat/>
    <w:pPr>
      <w:spacing w:before="204"/>
      <w:ind w:left="160"/>
      <w:outlineLvl w:val="2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Heading3" w:type="paragraph">
    <w:name w:val="Heading 3"/>
    <w:basedOn w:val="Normal"/>
    <w:uiPriority w:val="1"/>
    <w:qFormat/>
    <w:pPr>
      <w:ind w:left="160"/>
      <w:outlineLvl w:val="3"/>
    </w:pPr>
    <w:rPr>
      <w:rFonts w:ascii="Arial" w:hAnsi="Arial" w:eastAsia="Arial" w:cs="Arial"/>
      <w:b/>
      <w:b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line="240" w:lineRule="exact"/>
      <w:ind w:left="50"/>
    </w:pPr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eader" Target="header2.xml"/><Relationship Id="rId8" Type="http://schemas.openxmlformats.org/officeDocument/2006/relationships/footer" Target="footer2.xml"/><Relationship Id="rId9" Type="http://schemas.openxmlformats.org/officeDocument/2006/relationships/header" Target="header3.xml"/><Relationship Id="rId10" Type="http://schemas.openxmlformats.org/officeDocument/2006/relationships/footer" Target="footer3.xml"/><Relationship Id="rId11" Type="http://schemas.openxmlformats.org/officeDocument/2006/relationships/header" Target="header4.xml"/><Relationship Id="rId12" Type="http://schemas.openxmlformats.org/officeDocument/2006/relationships/footer" Target="footer4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CTY4 Assessments Unit 2 Speaking Task.indd</dc:title>
  <dcterms:created xsi:type="dcterms:W3CDTF">2022-09-21T11:12:32Z</dcterms:created>
  <dcterms:modified xsi:type="dcterms:W3CDTF">2022-09-21T11:12:32Z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2022-09-10T00:00:00Z</vt:filetime>
  </property>
  <property fmtid="{D5CDD505-2E9C-101B-9397-08002B2CF9AE}" pid="3" name="Creator">
    <vt:lpwstr>Adobe InDesign 16.4 (Macintosh)</vt:lpwstr>
  </property>
  <property fmtid="{D5CDD505-2E9C-101B-9397-08002B2CF9AE}" pid="4" name="GTS_PDFXConformance">
    <vt:lpwstr>PDF/X-1a:2001</vt:lpwstr>
  </property>
  <property fmtid="{D5CDD505-2E9C-101B-9397-08002B2CF9AE}" pid="5" name="GTS_PDFXVersion">
    <vt:lpwstr>PDF/X-1:2001</vt:lpwstr>
  </property>
  <property fmtid="{D5CDD505-2E9C-101B-9397-08002B2CF9AE}" pid="6" name="LastSaved">
    <vt:filetime>2022-09-21T00:00:00Z</vt:filetime>
  </property>
  <property fmtid="{D5CDD505-2E9C-101B-9397-08002B2CF9AE}" pid="7" name="Producer">
    <vt:lpwstr>Adobe PDF Library 16.0</vt:lpwstr>
  </property>
</Properties>
</file>